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35" w:rsidRPr="001D157B" w:rsidRDefault="008D6435" w:rsidP="008D6435">
      <w:pPr>
        <w:shd w:val="clear" w:color="auto" w:fill="FFFFFF"/>
        <w:tabs>
          <w:tab w:val="left" w:pos="7371"/>
        </w:tabs>
        <w:spacing w:line="320" w:lineRule="exact"/>
        <w:ind w:right="25"/>
        <w:jc w:val="right"/>
        <w:rPr>
          <w:color w:val="000000" w:themeColor="text1"/>
          <w:spacing w:val="-2"/>
          <w:sz w:val="22"/>
        </w:rPr>
      </w:pPr>
      <w:r w:rsidRPr="001D157B">
        <w:rPr>
          <w:color w:val="000000" w:themeColor="text1"/>
          <w:spacing w:val="-2"/>
          <w:sz w:val="22"/>
        </w:rPr>
        <w:t>Приложение 1</w:t>
      </w:r>
      <w:r w:rsidRPr="001D157B">
        <w:rPr>
          <w:color w:val="000000" w:themeColor="text1"/>
          <w:spacing w:val="-2"/>
          <w:sz w:val="22"/>
        </w:rPr>
        <w:br/>
        <w:t xml:space="preserve">к письму ДТР ТО </w:t>
      </w:r>
      <w:r w:rsidRPr="001D157B">
        <w:rPr>
          <w:color w:val="000000" w:themeColor="text1"/>
          <w:spacing w:val="-2"/>
          <w:sz w:val="22"/>
        </w:rPr>
        <w:br/>
        <w:t xml:space="preserve">от </w:t>
      </w:r>
      <w:r>
        <w:rPr>
          <w:color w:val="000000" w:themeColor="text1"/>
          <w:spacing w:val="-2"/>
          <w:sz w:val="22"/>
        </w:rPr>
        <w:t>06.07.2017</w:t>
      </w:r>
      <w:r w:rsidRPr="001D157B">
        <w:rPr>
          <w:color w:val="000000" w:themeColor="text1"/>
          <w:spacing w:val="-2"/>
          <w:sz w:val="22"/>
        </w:rPr>
        <w:t xml:space="preserve"> № </w:t>
      </w:r>
      <w:r>
        <w:rPr>
          <w:color w:val="000000" w:themeColor="text1"/>
          <w:spacing w:val="-2"/>
          <w:sz w:val="22"/>
        </w:rPr>
        <w:t>53-08-0983</w:t>
      </w:r>
    </w:p>
    <w:p w:rsidR="008D6435" w:rsidRDefault="008D6435" w:rsidP="008D6435">
      <w:pPr>
        <w:shd w:val="clear" w:color="auto" w:fill="FFFFFF"/>
        <w:tabs>
          <w:tab w:val="left" w:pos="7371"/>
        </w:tabs>
        <w:spacing w:line="320" w:lineRule="exact"/>
        <w:ind w:right="25"/>
        <w:jc w:val="right"/>
        <w:rPr>
          <w:b/>
          <w:color w:val="000000"/>
          <w:spacing w:val="-2"/>
          <w:sz w:val="22"/>
        </w:rPr>
      </w:pPr>
    </w:p>
    <w:p w:rsidR="008D6435" w:rsidRDefault="008D6435" w:rsidP="008D6435">
      <w:pPr>
        <w:shd w:val="clear" w:color="auto" w:fill="FFFFFF"/>
        <w:tabs>
          <w:tab w:val="left" w:pos="7371"/>
        </w:tabs>
        <w:spacing w:line="320" w:lineRule="exact"/>
        <w:ind w:right="25"/>
        <w:jc w:val="center"/>
        <w:rPr>
          <w:b/>
          <w:color w:val="000000"/>
          <w:spacing w:val="-2"/>
          <w:sz w:val="22"/>
        </w:rPr>
      </w:pPr>
      <w:r w:rsidRPr="00744A55">
        <w:rPr>
          <w:b/>
          <w:color w:val="000000"/>
          <w:spacing w:val="-2"/>
          <w:sz w:val="22"/>
        </w:rPr>
        <w:t xml:space="preserve">Перечень материалов, рекомендуемых для обоснования </w:t>
      </w:r>
      <w:r>
        <w:rPr>
          <w:b/>
          <w:color w:val="000000"/>
          <w:spacing w:val="-2"/>
          <w:sz w:val="22"/>
        </w:rPr>
        <w:t>производственных</w:t>
      </w:r>
      <w:r w:rsidRPr="00744A55">
        <w:rPr>
          <w:b/>
          <w:color w:val="000000"/>
          <w:spacing w:val="-2"/>
          <w:sz w:val="22"/>
        </w:rPr>
        <w:t xml:space="preserve"> програм</w:t>
      </w:r>
      <w:bookmarkStart w:id="0" w:name="_GoBack"/>
      <w:bookmarkEnd w:id="0"/>
      <w:r w:rsidRPr="00744A55">
        <w:rPr>
          <w:b/>
          <w:color w:val="000000"/>
          <w:spacing w:val="-2"/>
          <w:sz w:val="22"/>
        </w:rPr>
        <w:t xml:space="preserve">м регулируемых организаций, осуществляющих деятельность в сфере </w:t>
      </w:r>
      <w:r>
        <w:rPr>
          <w:b/>
          <w:color w:val="000000"/>
          <w:spacing w:val="-2"/>
          <w:sz w:val="22"/>
        </w:rPr>
        <w:t>обработки, обезвреживания, захоронения твердых коммунальных отходов</w:t>
      </w:r>
    </w:p>
    <w:p w:rsidR="008D6435" w:rsidRPr="00744A55" w:rsidRDefault="008D6435" w:rsidP="008D6435">
      <w:pPr>
        <w:shd w:val="clear" w:color="auto" w:fill="FFFFFF"/>
        <w:tabs>
          <w:tab w:val="left" w:pos="7371"/>
        </w:tabs>
        <w:spacing w:line="320" w:lineRule="exact"/>
        <w:ind w:right="25"/>
        <w:jc w:val="center"/>
        <w:rPr>
          <w:color w:val="000000"/>
          <w:spacing w:val="-2"/>
          <w:sz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00"/>
        <w:gridCol w:w="8654"/>
      </w:tblGrid>
      <w:tr w:rsidR="008D6435" w:rsidRPr="00744A55" w:rsidTr="009833F8">
        <w:trPr>
          <w:trHeight w:val="640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 </w:t>
            </w:r>
          </w:p>
        </w:tc>
        <w:tc>
          <w:tcPr>
            <w:tcW w:w="8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>Наименование документов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1</w:t>
            </w:r>
          </w:p>
        </w:tc>
        <w:tc>
          <w:tcPr>
            <w:tcW w:w="8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>Копии документов организации: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устава организации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информационного письма территориального органа Федеральной службы государственной статистики об учете хозяйствующего субъекта в Едином государственном регистре предприятий и организаций всех форм собственности и хозяйствования (ЕГРПО)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 копия уведомления об освобождении от обязанностей налогоплательщика НДС в соответствии со ст.145 НК РФ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1.4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уведомления (заявления организации с отметкой налогового органа) о возможности применения упрощенной системы налогообложения (УСН)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1.5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положения о порядке проведения регламентированных закупок товаров, работ услуг, для нужд предприятия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1.6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документа о назначении лица, имеющего право действовать от имени организации без доверенности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1.7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утвержденной учетной политики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1.8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лицензии на осуществление регулируемого вида деятельности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>Документы, обосновывающие право владения,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деятельности: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свидетельства на право собственности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договора купли-продажи с актами приемки-передачи и актами ввода в эксплуатацию имущества, используемого для осуществления регулируемой деятельности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используемые для осуществления регулируемой деятельности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сведения о кадастровом паспорте земельного участка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договора аренды имущества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зарегистрированного в юстиции договора аренды недвижимого имущества, находящегося в аренде со сроком более 1 года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копии актов приема-передачи имущества к договору аренды имущества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2.8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договора субаренды с актами приема-передачи имущества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2.9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договора лизинга с актами приема-передачи имущества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2.10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концессионного соглашения с актами приема-передачи имущества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2.11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копии конкурсной документации и документации о проведении открытых торгов, об аукционе на заключение договора арендной платы, концессионного договора, договора лизинга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2.12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договора оперативного управления с актами приема-передачи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lastRenderedPageBreak/>
              <w:t>2.13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договора хозяйственного ведения с актами приемки-передачи имущества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2.14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договора безвозмездного пользования имуществом с актами приемки-передачи имущества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2.15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договора доверительного управления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 xml:space="preserve">Бухгалтерская, налоговая  и статистическая отчетность за </w:t>
            </w:r>
            <w:r>
              <w:rPr>
                <w:b/>
                <w:bCs/>
                <w:i/>
                <w:iCs/>
                <w:color w:val="262626"/>
                <w:sz w:val="22"/>
              </w:rPr>
              <w:t>2016 год</w:t>
            </w:r>
            <w:r w:rsidRPr="00744A55">
              <w:rPr>
                <w:b/>
                <w:bCs/>
                <w:i/>
                <w:iCs/>
                <w:color w:val="262626"/>
                <w:sz w:val="22"/>
              </w:rPr>
              <w:t xml:space="preserve"> и на последнюю отчетную дату, с отметкой налоговой инспекции и органов государственной статистки: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форма № 1 «Бухгалтерский баланс»</w:t>
            </w:r>
            <w:r>
              <w:rPr>
                <w:color w:val="262626"/>
                <w:sz w:val="22"/>
              </w:rPr>
              <w:t xml:space="preserve">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форма № 2 «Отчет о финансовых результатах»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форма №3  «Отчет об изменениях капитала»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форма №4 «Отчет о движении денежных средств»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форма №6  «Отчет о целевом использовании полученных средств»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пояснительная записка к годовому бухгалтерскому балансу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расшифровка строк отчета о финансовых результатах (по видам деятельности (регулируемые виды деятельности должны быть разбиты по каждому установленному тарифу; нерегулируемые виды деятельности без разбивки по видам деятельности))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3.8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аудиторское заключение к бухгалтерскому балансу (для организаций, в которых обязательно проводится аудит)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3.9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«Книга доходов и расходов» (для организаций применяющих упрощенную систему налогообложения)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3.10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 копия главной книги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3.11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форма № П-4 «Сведения о численности и заработной плате работников»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3.12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форма №1-Т «Сведения о численности и заработной плате работников»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3.13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налоговая декларация по налогу на прибыль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3.14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налоговая декларация по налогу на имущество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3.15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налоговая декларация по налогу на землю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3.16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налоговая декларация по транспортному налогу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>
              <w:rPr>
                <w:color w:val="262626"/>
                <w:sz w:val="22"/>
              </w:rPr>
              <w:t>декларация о плате за негативное воздействие на окружающую среду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3.17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бухгалтерские и налоговые  регистры, подтверждающие обоснование фактических расходов по счетам затрат по регулируемому виду деятельности, в разрезе статей затрат или номенклатуры счетов затрат (анализ счета, </w:t>
            </w:r>
            <w:proofErr w:type="spellStart"/>
            <w:r w:rsidRPr="00744A55">
              <w:rPr>
                <w:color w:val="262626"/>
                <w:sz w:val="22"/>
              </w:rPr>
              <w:t>оборотно</w:t>
            </w:r>
            <w:proofErr w:type="spellEnd"/>
            <w:r w:rsidRPr="00744A55">
              <w:rPr>
                <w:color w:val="262626"/>
                <w:sz w:val="22"/>
              </w:rPr>
              <w:t xml:space="preserve"> </w:t>
            </w:r>
            <w:proofErr w:type="gramStart"/>
            <w:r>
              <w:rPr>
                <w:color w:val="262626"/>
                <w:sz w:val="22"/>
              </w:rPr>
              <w:t>–</w:t>
            </w:r>
            <w:r w:rsidRPr="00744A55">
              <w:rPr>
                <w:color w:val="262626"/>
                <w:sz w:val="22"/>
              </w:rPr>
              <w:t>с</w:t>
            </w:r>
            <w:proofErr w:type="gramEnd"/>
            <w:r w:rsidRPr="00744A55">
              <w:rPr>
                <w:color w:val="262626"/>
                <w:sz w:val="22"/>
              </w:rPr>
              <w:t>альдовая ведомость), в том числе: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3.18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-01 «Основные средства»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3.19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-02 «Амортизация основных средств»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3.20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-08 «Вложения во </w:t>
            </w:r>
            <w:proofErr w:type="spellStart"/>
            <w:r w:rsidRPr="00744A55">
              <w:rPr>
                <w:color w:val="262626"/>
                <w:sz w:val="22"/>
              </w:rPr>
              <w:t>внеоборотные</w:t>
            </w:r>
            <w:proofErr w:type="spellEnd"/>
            <w:r w:rsidRPr="00744A55">
              <w:rPr>
                <w:color w:val="262626"/>
                <w:sz w:val="22"/>
              </w:rPr>
              <w:t xml:space="preserve"> активы»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3.21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-10 «Материалы»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3.22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-20 «Основное производство» (по видам деятельности (регулируемые виды деятельности должны быть разбиты по каждому установленному тарифу; нерегулируемые виды деятельности без разбивки по видам деятельности))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3.23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-23 «Вспомогательные производства» (по видам вспомогательных производств)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3.24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-25 «Общепроизводственные расходы»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3.25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-26 «Общехозяйственные расходы»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3.26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-29 «Обслуживающие производства и хозяйства»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3.27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-44 «Расходы на продажу»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3.28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-60 «Расчеты с поставщиками и подрядчиками»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3.29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-62 «Расчеты с покупателями и заказчиками»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lastRenderedPageBreak/>
              <w:t>3.30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-68 «Расчеты по налогам и сборам»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3.31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-69 «Расчеты по социальному страхованию и обеспечению»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3.32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-70 «Расчеты с персоналом по оплате труда»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3.33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-71 «Расчеты с подотчетными лицами»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3.34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-76 «Расчеты с разными дебиторами и кредиторами»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3.35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-90 «Продажи»: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3.36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 себестоимость (по видам деятельности (регулируемые виды деятельности должны быть разбиты по каждому установленному тарифу; нерегулируемые виды деятельности без разбивки по видам деятельности))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3.37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 выручка (по видам деятельности (регулируемые виды деятельности должны быть разбиты по каждому установленному тарифу; нерегулируемые виды деятельности без разбивки по видам деятельности))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3.38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200" w:firstLine="44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 НДС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3.39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200" w:firstLine="44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 прибыль/убыток продаж (по видам деятельности (регулируемые виды деятельности должны быть разбиты по каждому установленному тарифу; нерегулируемые виды деятельности без разбивки по видам деятельности))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3.40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-91 «Прочие доходы и расходы»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3.41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- 91.1. «Прочие доходы»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3.42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- 91.2. «Прочие расходы»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3.43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-99 «Прибыли и Убытки»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3.44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- счета и </w:t>
            </w:r>
            <w:proofErr w:type="spellStart"/>
            <w:r w:rsidRPr="00744A55">
              <w:rPr>
                <w:color w:val="262626"/>
                <w:sz w:val="22"/>
              </w:rPr>
              <w:t>субсчета</w:t>
            </w:r>
            <w:proofErr w:type="spellEnd"/>
            <w:r w:rsidRPr="00744A55">
              <w:rPr>
                <w:color w:val="262626"/>
                <w:sz w:val="22"/>
              </w:rPr>
              <w:t>, учитывающие расходы по  регулируемым видам деятельности;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3.45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отчет по движению основных средств (с указанием балансовой и остаточной стоимости, срока полезного использования, начисленной амортизации)</w:t>
            </w:r>
          </w:p>
        </w:tc>
      </w:tr>
      <w:tr w:rsidR="008D6435" w:rsidRPr="00744A55" w:rsidTr="009833F8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3.46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налоговые регистры в части расходов, принимаемых для налогового учета по налогу на прибыль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3.47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налоговые регистры в части расходов, принимаемых при определении налогооблагаемой базы по упрощенной системе налогообложения 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>Обоснование к расчету расходов на приобретение материалов, текущее обслуживание и текущий и капитальный ремонт (подрядным и хозяйственным способом):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4.1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 расчет затрат на приобретение основных и вспомогательных материалов в целом по предприятию и в разрезе структурных подразделений по регулируемому виду деятельности (перечень материалов для обслуживания и ремонта производственного оборудования, с указанием объектов ремонта, количества и цены)</w:t>
            </w:r>
          </w:p>
        </w:tc>
      </w:tr>
      <w:tr w:rsidR="008D6435" w:rsidRPr="00744A55" w:rsidTr="009833F8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4.2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333333"/>
                <w:sz w:val="22"/>
              </w:rPr>
            </w:pPr>
            <w:r w:rsidRPr="00744A55">
              <w:rPr>
                <w:color w:val="333333"/>
                <w:sz w:val="22"/>
              </w:rPr>
              <w:t xml:space="preserve">документы, подтверждающие фактические расходы  по проведению ремонтных работ хозяйственным способом (расчет средств на оплату труда, копии договоров поставки основных и вспомогательных материалов по регулируемому виду деятельности, дефектные ведомости, отчет о выполнении ремонтной программы, акты списания материалов, </w:t>
            </w:r>
            <w:proofErr w:type="gramStart"/>
            <w:r w:rsidRPr="00744A55">
              <w:rPr>
                <w:color w:val="333333"/>
                <w:sz w:val="22"/>
              </w:rPr>
              <w:t>счет-фактуры</w:t>
            </w:r>
            <w:proofErr w:type="gramEnd"/>
            <w:r w:rsidRPr="00744A55">
              <w:rPr>
                <w:color w:val="333333"/>
                <w:sz w:val="22"/>
              </w:rPr>
              <w:t xml:space="preserve"> на материалы,  утвержденные нормы расходов материалов)</w:t>
            </w:r>
          </w:p>
        </w:tc>
      </w:tr>
      <w:tr w:rsidR="008D6435" w:rsidRPr="00744A55" w:rsidTr="009833F8">
        <w:trPr>
          <w:trHeight w:val="15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4.3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333333"/>
                <w:sz w:val="22"/>
              </w:rPr>
            </w:pPr>
            <w:r w:rsidRPr="00744A55">
              <w:rPr>
                <w:color w:val="333333"/>
                <w:sz w:val="22"/>
              </w:rPr>
              <w:t>документы, обосновывающие расходы</w:t>
            </w:r>
            <w:r w:rsidRPr="00744A55">
              <w:rPr>
                <w:color w:val="000000"/>
                <w:sz w:val="22"/>
              </w:rPr>
              <w:t xml:space="preserve"> </w:t>
            </w:r>
            <w:r w:rsidRPr="00744A55">
              <w:rPr>
                <w:color w:val="333333"/>
                <w:sz w:val="22"/>
              </w:rPr>
              <w:t>по проведению ремонтных работ хозяйственным способом на предстоящий период регулирования  (расчет средств на оплату труда при выполнении ремонтных работ хозяйственным способом, копии договоров поставки основных и вспомогательных материалов по регулируемому виду деятельности, дефектные ведомости, планы-графики ремонтов,  утвержденные нормы расходов материалов, прайс-листы)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4.4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документы, обосновывающие расходы по проведению работ подрядным способом (акты и </w:t>
            </w:r>
            <w:proofErr w:type="gramStart"/>
            <w:r w:rsidRPr="00744A55">
              <w:rPr>
                <w:color w:val="262626"/>
                <w:sz w:val="22"/>
              </w:rPr>
              <w:t>счет-фактуры</w:t>
            </w:r>
            <w:proofErr w:type="gramEnd"/>
            <w:r w:rsidRPr="00744A55">
              <w:rPr>
                <w:color w:val="262626"/>
                <w:sz w:val="22"/>
              </w:rPr>
              <w:t xml:space="preserve"> по выполненным работам и оказанным услугам подрядными организациями, договоры с подрядными организациями, проектно-сметная документация)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lastRenderedPageBreak/>
              <w:t>4.5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копии договоров на оказание услуг по проведению регламентных работ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>
              <w:rPr>
                <w:color w:val="262626"/>
                <w:sz w:val="22"/>
              </w:rPr>
              <w:t>копии документов, подтверждающих проведение заявителем закупки товаров (работ, услуг) в установленном законодательством РФ порядке (положение о закупках, извещение о проведение закупок, документация о закупке, протоколы проведения закупок, составляемые в ходе проведения закупок)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1"/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>Обоснования к расчету амортизационных отчислений и арендной платы: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5.1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сводная ведомость по вводу в эксплуатацию основных средств и НМА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5.2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копии актов ввода в эксплуатацию основных фондов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5.3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копии документов, подтверждающих проведение переоценки основных средств: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5.4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1) копии приказа о проведении переоценки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5.5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2) лицензии предприятия, осуществившего переоценку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5.6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3) договоры  на проведение переоценки основных средств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5.7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ind w:firstLineChars="100" w:firstLine="220"/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4) справка о движении основных средств на последнюю отчетную дату</w:t>
            </w:r>
          </w:p>
        </w:tc>
      </w:tr>
      <w:tr w:rsidR="008D6435" w:rsidRPr="00744A55" w:rsidTr="009833F8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5.8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справка (сведения) о фактических амортизационных отчислениях на полное восстановление ОПФ  по регулируемому виду деятельности (по каждому установленному тарифу) и видам деятельности, распределение затрат которых производится на регулируемые виды деятельности в соответствии с учетной политикой организации (вспомогательные производства общехозяйственные расходы)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5.9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амортизационная ведомость по объектам основных фондов 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5.10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расчет амортизационных отчислений по объектам основных фондов, относящимся к регулируемой деятельности</w:t>
            </w:r>
            <w:proofErr w:type="gramStart"/>
            <w:r w:rsidRPr="00744A55">
              <w:rPr>
                <w:color w:val="262626"/>
                <w:sz w:val="22"/>
              </w:rPr>
              <w:t xml:space="preserve"> </w:t>
            </w:r>
            <w:r w:rsidRPr="00744A55">
              <w:rPr>
                <w:color w:val="333333"/>
                <w:sz w:val="22"/>
              </w:rPr>
              <w:t>,</w:t>
            </w:r>
            <w:proofErr w:type="gramEnd"/>
            <w:r w:rsidRPr="00744A55">
              <w:rPr>
                <w:color w:val="333333"/>
                <w:sz w:val="22"/>
              </w:rPr>
              <w:t xml:space="preserve"> выполненный в соответствии с амортизационной ведомостью (с обязательным указанием срока ввода объекта в эксплуатацию)</w:t>
            </w:r>
          </w:p>
        </w:tc>
      </w:tr>
      <w:tr w:rsidR="008D6435" w:rsidRPr="00744A55" w:rsidTr="009833F8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5.11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расшифровка арендной платы (концессионной платы, лизингового платежа) с указанием размера амортизации, налогов на имущество и землю и других установленных законодательством Российской Федерации обязательных платежей на арендуемое имущество и прибыли арендодателя (с расшифровкой по каждому объекту))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 xml:space="preserve"> Обоснования к расчету  расходов на электрическую энергию: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6.1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перечень оборудования потребляющего электроэнергию  на технологические нужды с указанием назначения и технических характеристик оборудования  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6.2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справка о </w:t>
            </w:r>
            <w:r w:rsidRPr="00744A55">
              <w:rPr>
                <w:color w:val="333333"/>
                <w:sz w:val="22"/>
              </w:rPr>
              <w:t xml:space="preserve">ежемесячном расходе электрической энергии на производственные нужды по регулируемому виду деятельности (по каждому объекту с группировкой по каждому установленному тарифу) 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6.3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расчет количества электроэнергии, выполненный в соответствии с  действующими нормативами на основании технических параметров технологического оборудования, используемого при осуществлении регулируемой деятельности (по каждому объекту с группировкой по каждому установленному тарифу)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6.4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копии договоров поставки электроэнергии (со всеми приложениями)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6.5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реестр счетов-фактур по электроэнергии с указанием периода, объема потребления электроэнергии, тарифа и суммы  копия счетов-фактур на электроэнергию с актами  приема-передачи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6.6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счетов-фактур на электроэнергию с актами  приема-передачи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 xml:space="preserve"> Обоснования к расчету  транспортных расходов: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7.1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расчет затрат на собственный </w:t>
            </w:r>
            <w:r>
              <w:rPr>
                <w:color w:val="262626"/>
                <w:sz w:val="22"/>
              </w:rPr>
              <w:t xml:space="preserve">транспорт </w:t>
            </w:r>
            <w:r w:rsidRPr="00744A55">
              <w:rPr>
                <w:color w:val="262626"/>
                <w:sz w:val="22"/>
              </w:rPr>
              <w:t>и услуги привлеченного транспорта в разрезе видов транспорта  в целом  по предприятию с  распределением по видам деятельности: регулируемые (по каждому установленному тарифу),  нерегулируемые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7.2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копии договоров на оказание  услуг  автомобильного транспорта с приложением копий дополнительных соглашений 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lastRenderedPageBreak/>
              <w:t>7.3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расчет затрат на приобретение ГСМ, запасных частей и расходных материалов для автотранспорта предприятия в целом по предприятию с  распределением по видам деятельности: регулируемые (по каждому установленному тарифу),  нерегулируемые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7.4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proofErr w:type="gramStart"/>
            <w:r w:rsidRPr="00744A55">
              <w:rPr>
                <w:color w:val="262626"/>
                <w:sz w:val="22"/>
              </w:rPr>
              <w:t>документы</w:t>
            </w:r>
            <w:proofErr w:type="gramEnd"/>
            <w:r w:rsidRPr="00744A55">
              <w:rPr>
                <w:color w:val="262626"/>
                <w:sz w:val="22"/>
              </w:rPr>
              <w:t xml:space="preserve"> подтверждающие фактические транспортные расходы (калькуляции, договоры, бухгалтерские справки)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7.5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обоснование базы распределения транспортных  расходов между видами деятельности (в соответствии с учетной политикой)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8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>Обоснование к расчету расходов на оплату труда: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копии штатного расписания и приказа  о его утверждении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положения об оплате труда с приложением приказа о его утверждении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копия положения о премировании за основные результаты </w:t>
            </w:r>
            <w:proofErr w:type="spellStart"/>
            <w:r w:rsidRPr="00744A55">
              <w:rPr>
                <w:color w:val="262626"/>
                <w:sz w:val="22"/>
              </w:rPr>
              <w:t>производственно</w:t>
            </w:r>
            <w:proofErr w:type="spellEnd"/>
            <w:r w:rsidRPr="00744A55">
              <w:rPr>
                <w:color w:val="262626"/>
                <w:sz w:val="22"/>
              </w:rPr>
              <w:t xml:space="preserve"> - хозяйственной деятельности работников предприятия с приложение приказа о его утверждении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коллективный договор (или отдельные положения):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положение о поощрении сотрудников наградами предприятия  с приложением приказа о его утверждении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положение  о выплатах социального характера неработающим пенсионерам предприятия с приложением приказа</w:t>
            </w:r>
            <w:r>
              <w:rPr>
                <w:color w:val="262626"/>
                <w:sz w:val="22"/>
              </w:rPr>
              <w:t xml:space="preserve"> </w:t>
            </w:r>
            <w:r w:rsidRPr="00744A55">
              <w:rPr>
                <w:color w:val="262626"/>
                <w:sz w:val="22"/>
              </w:rPr>
              <w:t>о его утверждении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8.8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положение о материальной помощи работникам предприятия с приложением приказа о его утверждении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8.9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333333"/>
                <w:sz w:val="22"/>
              </w:rPr>
            </w:pPr>
            <w:r w:rsidRPr="00744A55">
              <w:rPr>
                <w:color w:val="333333"/>
                <w:sz w:val="22"/>
              </w:rPr>
              <w:t>информация  о фактической численности и начисленном фонде оплаты труда; расчет  планируемой численности, планового фонда оплаты труда: ППП, инженерно-технического персонала, административно-управленческого персонала, транспортного участка, вспомогательных производств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8.10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расчет нормативной численности  на предстоящий период регулирования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8.11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расчет  отчислений на социальные нужды, страховых взносов в государственные внебюджетные фонды (в соответствии с действующим законодательством в размерах, установленных нормативными правовыми актами Российской Федерации)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8.12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расчет средней ступени по оплате труда (среднего разряда работников) и среднего тарифного коэффициента, расчет процента выплат, надбавок и премий, связанных с условиями труда по регулируемому виду деятельности в разрезе структурных подразделений и категорий работников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8.13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сводная ведомость начисленной заработной платы по регулируемому виду деятельности в разрезе структурных подразделений по видам начислений  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8.14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сводная ведомость по фонду оплаты труда АУП и цехового персонала с указанием численности  по видам начислений 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8.15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копия документа, подтверждающего размер минимальной месячной тарифной ставки рабочих первого разряда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9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>Обоснование к расчету расходов на оплату иных работ и услуг, выполняемых по договорам со сторонними организациями, прочих расходов и общехозяйственных расходов: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9.1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копии договоров  на работы и услуги производственного характера, возмездного оказания услуг сторонними организациями, с приложением счетов-фактур, актов выполненных работ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9.2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реестр договоров по видам услуг, оказываемых сторонними организациями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lastRenderedPageBreak/>
              <w:t>9.3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сметы-расшифровки  расходов  и расчет затрат по каждой статье затрат (работы и услуги, выполняемые по договорам со сторонними организациями, прочие расходы и общехозяйственные расходы)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9.4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копии (реестр) лабораторных анализов проб воздуха и почвы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9.5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смета общехозяйственных расходов с приложением по каждой статье затрат расчетов и обосновывающих документов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9.6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расчет распределения общехозяйственных расходов между видами осуществляемой деятельности, в том числе регулируемыми 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9.7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расчет распределения цеховых  расходов (затрат, распределяемых по видам деятельности в соответствии с учетной политикой организации) между видами осуществляемой деятельности, в том числе регулируемыми 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9.8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обоснование базы распределения общехозяйственных и цеховых  расходов между видами деятельности в соответствии с учетной политикой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9.9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расшифровка  расходов и расчет затрат на страхование с приложением обосновывающих документов (договор страхования, страховой полис) </w:t>
            </w:r>
          </w:p>
        </w:tc>
      </w:tr>
      <w:tr w:rsidR="008D6435" w:rsidRPr="00E65A7C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E65A7C" w:rsidRDefault="008D6435" w:rsidP="009833F8">
            <w:pPr>
              <w:jc w:val="center"/>
              <w:rPr>
                <w:color w:val="000000" w:themeColor="text1"/>
                <w:sz w:val="22"/>
              </w:rPr>
            </w:pPr>
            <w:r w:rsidRPr="00E65A7C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E65A7C" w:rsidRDefault="008D6435" w:rsidP="009833F8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 w:rsidRPr="00E65A7C">
              <w:rPr>
                <w:b/>
                <w:bCs/>
                <w:i/>
                <w:iCs/>
                <w:color w:val="000000" w:themeColor="text1"/>
                <w:sz w:val="22"/>
              </w:rPr>
              <w:t xml:space="preserve">Обоснование к расчету показателей энергосбережения и </w:t>
            </w:r>
            <w:proofErr w:type="spellStart"/>
            <w:r w:rsidRPr="00E65A7C">
              <w:rPr>
                <w:b/>
                <w:bCs/>
                <w:i/>
                <w:iCs/>
                <w:color w:val="000000" w:themeColor="text1"/>
                <w:sz w:val="22"/>
              </w:rPr>
              <w:t>энергоэффективности</w:t>
            </w:r>
            <w:proofErr w:type="spellEnd"/>
            <w:r w:rsidRPr="00E65A7C">
              <w:rPr>
                <w:b/>
                <w:bCs/>
                <w:i/>
                <w:iCs/>
                <w:color w:val="000000" w:themeColor="text1"/>
                <w:sz w:val="22"/>
              </w:rPr>
              <w:t xml:space="preserve"> согласно </w:t>
            </w:r>
            <w:proofErr w:type="spellStart"/>
            <w:r w:rsidRPr="00E65A7C">
              <w:rPr>
                <w:b/>
                <w:bCs/>
                <w:i/>
                <w:iCs/>
                <w:color w:val="000000" w:themeColor="text1"/>
                <w:sz w:val="22"/>
              </w:rPr>
              <w:t>программ</w:t>
            </w:r>
            <w:proofErr w:type="gramStart"/>
            <w:r w:rsidRPr="00E65A7C">
              <w:rPr>
                <w:b/>
                <w:bCs/>
                <w:i/>
                <w:iCs/>
                <w:color w:val="000000" w:themeColor="text1"/>
                <w:sz w:val="22"/>
              </w:rPr>
              <w:t>e</w:t>
            </w:r>
            <w:proofErr w:type="spellEnd"/>
            <w:proofErr w:type="gramEnd"/>
            <w:r w:rsidRPr="00E65A7C">
              <w:rPr>
                <w:b/>
                <w:bCs/>
                <w:i/>
                <w:iCs/>
                <w:color w:val="000000" w:themeColor="text1"/>
                <w:sz w:val="22"/>
              </w:rPr>
              <w:t xml:space="preserve"> энергосбережения и повышения </w:t>
            </w:r>
            <w:proofErr w:type="spellStart"/>
            <w:r w:rsidRPr="00E65A7C">
              <w:rPr>
                <w:b/>
                <w:bCs/>
                <w:i/>
                <w:iCs/>
                <w:color w:val="000000" w:themeColor="text1"/>
                <w:sz w:val="22"/>
              </w:rPr>
              <w:t>энергоэффективности</w:t>
            </w:r>
            <w:proofErr w:type="spellEnd"/>
            <w:r w:rsidRPr="00E65A7C">
              <w:rPr>
                <w:b/>
                <w:bCs/>
                <w:i/>
                <w:iCs/>
                <w:color w:val="000000" w:themeColor="text1"/>
                <w:sz w:val="22"/>
              </w:rPr>
              <w:t>:</w:t>
            </w:r>
          </w:p>
        </w:tc>
      </w:tr>
      <w:tr w:rsidR="008D6435" w:rsidRPr="00E65A7C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E65A7C" w:rsidRDefault="008D6435" w:rsidP="009833F8">
            <w:pPr>
              <w:jc w:val="center"/>
              <w:rPr>
                <w:color w:val="000000" w:themeColor="text1"/>
                <w:sz w:val="22"/>
              </w:rPr>
            </w:pPr>
            <w:r w:rsidRPr="00E65A7C">
              <w:rPr>
                <w:color w:val="000000" w:themeColor="text1"/>
                <w:sz w:val="22"/>
              </w:rPr>
              <w:t>10.1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E65A7C" w:rsidRDefault="008D6435" w:rsidP="009833F8">
            <w:pPr>
              <w:rPr>
                <w:color w:val="000000" w:themeColor="text1"/>
                <w:sz w:val="22"/>
              </w:rPr>
            </w:pPr>
            <w:r w:rsidRPr="00E65A7C">
              <w:rPr>
                <w:color w:val="000000" w:themeColor="text1"/>
                <w:sz w:val="22"/>
              </w:rPr>
              <w:t xml:space="preserve">утвержденная программа энергосбережения и повышения </w:t>
            </w:r>
            <w:proofErr w:type="spellStart"/>
            <w:r w:rsidRPr="00E65A7C">
              <w:rPr>
                <w:color w:val="000000" w:themeColor="text1"/>
                <w:sz w:val="22"/>
              </w:rPr>
              <w:t>энергоэффективности</w:t>
            </w:r>
            <w:proofErr w:type="spellEnd"/>
            <w:r w:rsidRPr="00E65A7C">
              <w:rPr>
                <w:color w:val="000000" w:themeColor="text1"/>
                <w:sz w:val="22"/>
              </w:rPr>
              <w:t xml:space="preserve"> по регулируемому виду деятельности на расчетный период регулирования </w:t>
            </w:r>
          </w:p>
        </w:tc>
      </w:tr>
      <w:tr w:rsidR="008D6435" w:rsidRPr="00E65A7C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35" w:rsidRPr="00E65A7C" w:rsidRDefault="008D6435" w:rsidP="009833F8">
            <w:pPr>
              <w:jc w:val="center"/>
              <w:rPr>
                <w:color w:val="000000" w:themeColor="text1"/>
                <w:sz w:val="22"/>
              </w:rPr>
            </w:pPr>
            <w:r w:rsidRPr="00E65A7C">
              <w:rPr>
                <w:color w:val="000000" w:themeColor="text1"/>
                <w:sz w:val="22"/>
              </w:rPr>
              <w:t>10.2.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35" w:rsidRPr="00E65A7C" w:rsidRDefault="008D6435" w:rsidP="009833F8">
            <w:pPr>
              <w:rPr>
                <w:color w:val="000000" w:themeColor="text1"/>
                <w:sz w:val="22"/>
              </w:rPr>
            </w:pPr>
            <w:r w:rsidRPr="00E65A7C">
              <w:rPr>
                <w:color w:val="000000" w:themeColor="text1"/>
                <w:sz w:val="22"/>
              </w:rPr>
              <w:t xml:space="preserve">отчет о выполнении мероприятий программы энергосбережения и повышения </w:t>
            </w:r>
            <w:proofErr w:type="spellStart"/>
            <w:r w:rsidRPr="00E65A7C">
              <w:rPr>
                <w:color w:val="000000" w:themeColor="text1"/>
                <w:sz w:val="22"/>
              </w:rPr>
              <w:t>энергоэффективности</w:t>
            </w:r>
            <w:proofErr w:type="spellEnd"/>
            <w:r w:rsidRPr="00E65A7C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8D6435" w:rsidRPr="00E65A7C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35" w:rsidRPr="00E65A7C" w:rsidRDefault="008D6435" w:rsidP="009833F8">
            <w:pPr>
              <w:jc w:val="center"/>
              <w:rPr>
                <w:color w:val="000000" w:themeColor="text1"/>
                <w:sz w:val="22"/>
              </w:rPr>
            </w:pPr>
            <w:r w:rsidRPr="00E65A7C">
              <w:rPr>
                <w:color w:val="000000" w:themeColor="text1"/>
                <w:sz w:val="22"/>
              </w:rPr>
              <w:t>10.3.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35" w:rsidRPr="00E65A7C" w:rsidRDefault="008D6435" w:rsidP="009833F8">
            <w:pPr>
              <w:rPr>
                <w:color w:val="000000" w:themeColor="text1"/>
                <w:sz w:val="22"/>
              </w:rPr>
            </w:pPr>
            <w:r w:rsidRPr="00E65A7C">
              <w:rPr>
                <w:color w:val="000000" w:themeColor="text1"/>
                <w:sz w:val="22"/>
              </w:rPr>
              <w:t xml:space="preserve">расчет и расшифровка затрат по мероприятиям согласно программы энергосбережения и повышения </w:t>
            </w:r>
            <w:proofErr w:type="spellStart"/>
            <w:r w:rsidRPr="00E65A7C">
              <w:rPr>
                <w:color w:val="000000" w:themeColor="text1"/>
                <w:sz w:val="22"/>
              </w:rPr>
              <w:t>энергоэффективности</w:t>
            </w:r>
            <w:proofErr w:type="spellEnd"/>
            <w:r w:rsidRPr="00E65A7C">
              <w:rPr>
                <w:color w:val="000000" w:themeColor="text1"/>
                <w:sz w:val="22"/>
              </w:rPr>
              <w:t xml:space="preserve">  в разрезе структурных подразделений и в целом по предприятию по регулируемому виду деятельности  на расчетный период регулирования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11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>Обоснование к расчету расходов на уплату налогов и сборов: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11.1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 расчет земельного налога в целом по предприятию и в разрезе структурных подразделений  по регулируемому виду деятельности 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11.2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 расчет налога на имущество в целом по предприятию и в разрезе структурных подразделений по регулируемому виду деятельности 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11.3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 расчет транспортного налога и в разрезе структурных подразделений по регулируемому виду деятельности 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11.4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расчет платы за размещение отходов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11.5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расчет платы за </w:t>
            </w:r>
            <w:r>
              <w:rPr>
                <w:color w:val="262626"/>
                <w:sz w:val="22"/>
              </w:rPr>
              <w:t>выбросы загрязняющих веществ в атмосферный воздух стационарными объектами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11.6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расчеты налогов и платежей, уплачиваемых за счет прибыли организации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>12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>Обоснование к расчету расходов на обслуживание заемных средств и обоснованию прибыли: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12.1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расчет процентов за кредиты на расчетный период регулирования по регулируемому виду деятельности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12.2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справка о начислении процентов, относящихся на прочие расходы, по кредитам предприятия, относящимся к регулируемому виду деятельности, в разрезе банков - кредиторов  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12.3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 xml:space="preserve"> копии кредитных договоров с приложением копий дополнительных соглашений  по регулируемому виду деятельности  </w:t>
            </w:r>
          </w:p>
        </w:tc>
      </w:tr>
      <w:tr w:rsidR="008D6435" w:rsidRPr="00744A55" w:rsidTr="009833F8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12.4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расшифровка расходов,  из прибыли на прочие цели по регулируемому виду деятельности на расчетный период регулирования с приложением обосновывающих материалов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lastRenderedPageBreak/>
              <w:t>12.5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расчет необходимой прибыли на социальное развитие на расчетный период регулирования, включая программу социального развития, расшифровку и расчет расходов на социальное развитие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12.6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262626"/>
                <w:sz w:val="22"/>
              </w:rPr>
            </w:pPr>
            <w:r w:rsidRPr="00744A55">
              <w:rPr>
                <w:color w:val="262626"/>
                <w:sz w:val="22"/>
              </w:rPr>
              <w:t>расчет прибыли на поощрение на расчетный период регулирования, в том числе расчет выплат социального характера со ссылкой на положения коллективного договора и отраслевых тарифных соглашений, с указанием количества работников, по факту получивших выплаты</w:t>
            </w:r>
          </w:p>
        </w:tc>
      </w:tr>
      <w:tr w:rsidR="008D6435" w:rsidRPr="00744A55" w:rsidTr="009833F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35" w:rsidRPr="00CA4A41" w:rsidRDefault="008D6435" w:rsidP="009833F8">
            <w:pPr>
              <w:jc w:val="center"/>
              <w:rPr>
                <w:color w:val="000000"/>
                <w:sz w:val="22"/>
                <w:lang w:val="en-US"/>
              </w:rPr>
            </w:pPr>
            <w:r w:rsidRPr="00744A55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b/>
                <w:bCs/>
                <w:i/>
                <w:iCs/>
                <w:color w:val="262626"/>
                <w:sz w:val="22"/>
              </w:rPr>
            </w:pPr>
            <w:r w:rsidRPr="00744A55">
              <w:rPr>
                <w:b/>
                <w:bCs/>
                <w:i/>
                <w:iCs/>
                <w:color w:val="262626"/>
                <w:sz w:val="22"/>
              </w:rPr>
              <w:t xml:space="preserve">Обоснование технико-экономических показателей в сфере </w:t>
            </w:r>
            <w:r>
              <w:rPr>
                <w:b/>
                <w:bCs/>
                <w:i/>
                <w:iCs/>
                <w:color w:val="262626"/>
                <w:sz w:val="22"/>
              </w:rPr>
              <w:t xml:space="preserve">обработки, </w:t>
            </w:r>
            <w:proofErr w:type="spellStart"/>
            <w:r>
              <w:rPr>
                <w:b/>
                <w:bCs/>
                <w:i/>
                <w:iCs/>
                <w:color w:val="262626"/>
                <w:sz w:val="22"/>
              </w:rPr>
              <w:t>обезвреживани</w:t>
            </w:r>
            <w:proofErr w:type="spellEnd"/>
            <w:r w:rsidRPr="00744A55">
              <w:rPr>
                <w:b/>
                <w:bCs/>
                <w:i/>
                <w:iCs/>
                <w:color w:val="262626"/>
                <w:sz w:val="22"/>
              </w:rPr>
              <w:t xml:space="preserve">, и захоронению твердых </w:t>
            </w:r>
            <w:r>
              <w:rPr>
                <w:b/>
                <w:bCs/>
                <w:i/>
                <w:iCs/>
                <w:color w:val="262626"/>
                <w:sz w:val="22"/>
              </w:rPr>
              <w:t xml:space="preserve">коммунальных </w:t>
            </w:r>
            <w:r w:rsidRPr="00744A55">
              <w:rPr>
                <w:b/>
                <w:bCs/>
                <w:i/>
                <w:iCs/>
                <w:color w:val="262626"/>
                <w:sz w:val="22"/>
              </w:rPr>
              <w:t xml:space="preserve">отходов 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jc w:val="center"/>
              <w:rPr>
                <w:sz w:val="22"/>
              </w:rPr>
            </w:pPr>
            <w:r w:rsidRPr="00744A55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3</w:t>
            </w:r>
            <w:r w:rsidRPr="00744A55">
              <w:rPr>
                <w:sz w:val="22"/>
              </w:rPr>
              <w:t>.1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 xml:space="preserve">расчет объема </w:t>
            </w:r>
            <w:r>
              <w:rPr>
                <w:color w:val="000000"/>
                <w:sz w:val="22"/>
              </w:rPr>
              <w:t xml:space="preserve">обработки, обезвреживания, </w:t>
            </w:r>
            <w:r w:rsidRPr="00744A55">
              <w:rPr>
                <w:color w:val="000000"/>
                <w:sz w:val="22"/>
              </w:rPr>
              <w:t>захороненных отходов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CA4A41" w:rsidRDefault="008D6435" w:rsidP="009833F8">
            <w:pPr>
              <w:jc w:val="center"/>
              <w:rPr>
                <w:sz w:val="22"/>
                <w:lang w:val="en-US"/>
              </w:rPr>
            </w:pPr>
            <w:r w:rsidRPr="00744A55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3</w:t>
            </w:r>
            <w:r w:rsidRPr="00744A55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2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 xml:space="preserve">реестр договоров на услуги по </w:t>
            </w:r>
            <w:r>
              <w:rPr>
                <w:color w:val="000000"/>
                <w:sz w:val="22"/>
              </w:rPr>
              <w:t>обработке, обезвреживанию, захоронению ТКО</w:t>
            </w:r>
            <w:r w:rsidRPr="00744A55">
              <w:rPr>
                <w:color w:val="000000"/>
                <w:sz w:val="22"/>
              </w:rPr>
              <w:t xml:space="preserve"> с отражением сведений о лице, с которым заключен договор, предмете договора, дате заключения договора, сроке действия договора, объеме </w:t>
            </w:r>
            <w:r>
              <w:rPr>
                <w:color w:val="000000"/>
                <w:sz w:val="22"/>
              </w:rPr>
              <w:t>товаров (</w:t>
            </w:r>
            <w:proofErr w:type="spellStart"/>
            <w:r>
              <w:rPr>
                <w:color w:val="000000"/>
                <w:sz w:val="22"/>
              </w:rPr>
              <w:t>работ</w:t>
            </w:r>
            <w:proofErr w:type="gramStart"/>
            <w:r>
              <w:rPr>
                <w:color w:val="000000"/>
                <w:sz w:val="22"/>
              </w:rPr>
              <w:t>,</w:t>
            </w:r>
            <w:r w:rsidRPr="00744A55">
              <w:rPr>
                <w:color w:val="000000"/>
                <w:sz w:val="22"/>
              </w:rPr>
              <w:t>у</w:t>
            </w:r>
            <w:proofErr w:type="gramEnd"/>
            <w:r w:rsidRPr="00744A55">
              <w:rPr>
                <w:color w:val="000000"/>
                <w:sz w:val="22"/>
              </w:rPr>
              <w:t>слуг</w:t>
            </w:r>
            <w:proofErr w:type="spellEnd"/>
            <w:r>
              <w:rPr>
                <w:color w:val="000000"/>
                <w:sz w:val="22"/>
              </w:rPr>
              <w:t>)</w:t>
            </w:r>
            <w:r w:rsidRPr="00744A55">
              <w:rPr>
                <w:color w:val="000000"/>
                <w:sz w:val="22"/>
              </w:rPr>
              <w:t>, реализуемых по договору</w:t>
            </w:r>
          </w:p>
        </w:tc>
      </w:tr>
      <w:tr w:rsidR="008D6435" w:rsidRPr="00744A55" w:rsidTr="009833F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CA4A41" w:rsidRDefault="008D6435" w:rsidP="009833F8">
            <w:pPr>
              <w:jc w:val="center"/>
              <w:rPr>
                <w:sz w:val="22"/>
                <w:lang w:val="en-US"/>
              </w:rPr>
            </w:pPr>
            <w:r w:rsidRPr="00744A55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3</w:t>
            </w:r>
            <w:r w:rsidRPr="00744A55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 xml:space="preserve">экономическое обоснование исходных данных (с указанием применяемых норм и нормативов расчета), расчета расходов и необходимой валовой выручки от регулируемой деятельности  в соответствии с Основами ценообразования, утвержденными постановлением Правительства РФ от </w:t>
            </w:r>
            <w:r>
              <w:rPr>
                <w:color w:val="000000"/>
                <w:sz w:val="22"/>
              </w:rPr>
              <w:t>30.05.2016 № 484</w:t>
            </w:r>
          </w:p>
        </w:tc>
      </w:tr>
      <w:tr w:rsidR="008D6435" w:rsidRPr="00744A55" w:rsidTr="009833F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CA4A41" w:rsidRDefault="008D6435" w:rsidP="009833F8">
            <w:pPr>
              <w:jc w:val="center"/>
              <w:rPr>
                <w:sz w:val="22"/>
                <w:lang w:val="en-US"/>
              </w:rPr>
            </w:pPr>
            <w:r w:rsidRPr="00744A55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3</w:t>
            </w:r>
            <w:r w:rsidRPr="00744A55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35" w:rsidRPr="00744A55" w:rsidRDefault="008D6435" w:rsidP="009833F8">
            <w:pPr>
              <w:rPr>
                <w:color w:val="000000"/>
                <w:sz w:val="22"/>
              </w:rPr>
            </w:pPr>
            <w:r w:rsidRPr="00744A55">
              <w:rPr>
                <w:color w:val="000000"/>
                <w:sz w:val="22"/>
              </w:rPr>
              <w:t xml:space="preserve">техническая документация на полигон: паспорт, схема и </w:t>
            </w:r>
            <w:proofErr w:type="spellStart"/>
            <w:r w:rsidRPr="00744A55">
              <w:rPr>
                <w:color w:val="000000"/>
                <w:sz w:val="22"/>
              </w:rPr>
              <w:t>т</w:t>
            </w:r>
            <w:proofErr w:type="gramStart"/>
            <w:r w:rsidRPr="00744A55">
              <w:rPr>
                <w:color w:val="000000"/>
                <w:sz w:val="22"/>
              </w:rPr>
              <w:t>.д</w:t>
            </w:r>
            <w:proofErr w:type="spellEnd"/>
            <w:proofErr w:type="gramEnd"/>
          </w:p>
        </w:tc>
      </w:tr>
    </w:tbl>
    <w:p w:rsidR="008D6435" w:rsidRPr="003B0F19" w:rsidRDefault="008D6435" w:rsidP="008D6435">
      <w:pPr>
        <w:rPr>
          <w:color w:val="000000"/>
          <w:spacing w:val="-2"/>
          <w:sz w:val="22"/>
        </w:rPr>
      </w:pPr>
    </w:p>
    <w:p w:rsidR="008D6435" w:rsidRDefault="008D6435" w:rsidP="008D6435">
      <w:pPr>
        <w:rPr>
          <w:sz w:val="20"/>
          <w:szCs w:val="20"/>
        </w:rPr>
      </w:pPr>
    </w:p>
    <w:p w:rsidR="000F648B" w:rsidRDefault="000F648B"/>
    <w:sectPr w:rsidR="000F648B" w:rsidSect="00D0282E">
      <w:headerReference w:type="even" r:id="rId5"/>
      <w:pgSz w:w="11906" w:h="16838" w:code="9"/>
      <w:pgMar w:top="1134" w:right="851" w:bottom="851" w:left="1418" w:header="53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A6" w:rsidRDefault="00FA5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6A6" w:rsidRDefault="00FA5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35"/>
    <w:rsid w:val="000F648B"/>
    <w:rsid w:val="006F1F3F"/>
    <w:rsid w:val="008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64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6435"/>
    <w:rPr>
      <w:sz w:val="24"/>
      <w:szCs w:val="24"/>
    </w:rPr>
  </w:style>
  <w:style w:type="character" w:styleId="a5">
    <w:name w:val="page number"/>
    <w:basedOn w:val="a0"/>
    <w:rsid w:val="008D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64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6435"/>
    <w:rPr>
      <w:sz w:val="24"/>
      <w:szCs w:val="24"/>
    </w:rPr>
  </w:style>
  <w:style w:type="character" w:styleId="a5">
    <w:name w:val="page number"/>
    <w:basedOn w:val="a0"/>
    <w:rsid w:val="008D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16208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Стародумова С.В.</dc:creator>
  <cp:lastModifiedBy>Стародумова С.В.</cp:lastModifiedBy>
  <cp:revision>2</cp:revision>
  <dcterms:created xsi:type="dcterms:W3CDTF">2017-07-07T04:04:00Z</dcterms:created>
  <dcterms:modified xsi:type="dcterms:W3CDTF">2017-07-07T04:04:00Z</dcterms:modified>
</cp:coreProperties>
</file>