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1E0" w:firstRow="1" w:lastRow="1" w:firstColumn="1" w:lastColumn="1" w:noHBand="0" w:noVBand="0"/>
      </w:tblPr>
      <w:tblGrid>
        <w:gridCol w:w="9828"/>
      </w:tblGrid>
      <w:tr w:rsidR="00E304FB" w:rsidRPr="00576163" w:rsidTr="0081053F">
        <w:trPr>
          <w:cantSplit/>
          <w:trHeight w:hRule="exact" w:val="851"/>
        </w:trPr>
        <w:tc>
          <w:tcPr>
            <w:tcW w:w="9828" w:type="dxa"/>
          </w:tcPr>
          <w:bookmarkStart w:id="0" w:name="_MON_1151243691"/>
          <w:bookmarkEnd w:id="0"/>
          <w:p w:rsidR="00E304FB" w:rsidRPr="00576163" w:rsidRDefault="00E304FB" w:rsidP="0081053F">
            <w:pPr>
              <w:pStyle w:val="a3"/>
              <w:spacing w:before="0" w:after="0"/>
              <w:rPr>
                <w:szCs w:val="26"/>
              </w:rPr>
            </w:pPr>
            <w:r w:rsidRPr="00576163">
              <w:rPr>
                <w:szCs w:val="26"/>
              </w:rPr>
              <w:object w:dxaOrig="118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8.85pt" o:ole="" fillcolor="window">
                  <v:imagedata r:id="rId9" o:title=""/>
                </v:shape>
                <o:OLEObject Type="Embed" ProgID="Word.Picture.8" ShapeID="_x0000_i1025" DrawAspect="Content" ObjectID="_1531750750" r:id="rId10"/>
              </w:object>
            </w:r>
          </w:p>
          <w:p w:rsidR="00E304FB" w:rsidRPr="00576163" w:rsidRDefault="00E304FB" w:rsidP="0081053F">
            <w:pPr>
              <w:jc w:val="center"/>
              <w:rPr>
                <w:sz w:val="26"/>
                <w:szCs w:val="26"/>
                <w:lang w:val="en-US"/>
              </w:rPr>
            </w:pPr>
          </w:p>
        </w:tc>
      </w:tr>
      <w:tr w:rsidR="00E304FB" w:rsidRPr="00576163" w:rsidTr="005C10C7">
        <w:trPr>
          <w:cantSplit/>
          <w:trHeight w:hRule="exact" w:val="600"/>
        </w:trPr>
        <w:tc>
          <w:tcPr>
            <w:tcW w:w="9828" w:type="dxa"/>
          </w:tcPr>
          <w:p w:rsidR="00DE617E" w:rsidRPr="00576163" w:rsidRDefault="00E304FB" w:rsidP="0081053F">
            <w:pPr>
              <w:jc w:val="center"/>
              <w:rPr>
                <w:sz w:val="26"/>
                <w:szCs w:val="26"/>
              </w:rPr>
            </w:pPr>
            <w:r w:rsidRPr="00576163">
              <w:rPr>
                <w:sz w:val="26"/>
                <w:szCs w:val="26"/>
              </w:rPr>
              <w:t xml:space="preserve">ДЕПАРТАМЕНТ </w:t>
            </w:r>
            <w:r w:rsidR="00DE617E" w:rsidRPr="00576163">
              <w:rPr>
                <w:sz w:val="26"/>
                <w:szCs w:val="26"/>
              </w:rPr>
              <w:t xml:space="preserve">ТАРИФНОГО РЕГУЛИРОВАНИЯ </w:t>
            </w:r>
          </w:p>
          <w:p w:rsidR="00E304FB" w:rsidRPr="00576163" w:rsidRDefault="00DE617E" w:rsidP="0081053F">
            <w:pPr>
              <w:tabs>
                <w:tab w:val="left" w:pos="72"/>
              </w:tabs>
              <w:ind w:right="-108"/>
              <w:jc w:val="center"/>
              <w:rPr>
                <w:sz w:val="26"/>
                <w:szCs w:val="26"/>
              </w:rPr>
            </w:pPr>
            <w:r w:rsidRPr="00576163">
              <w:rPr>
                <w:sz w:val="26"/>
                <w:szCs w:val="26"/>
              </w:rPr>
              <w:t>ТОМСКОЙ ОБЛАСТИ</w:t>
            </w:r>
          </w:p>
        </w:tc>
      </w:tr>
    </w:tbl>
    <w:p w:rsidR="00576163" w:rsidRPr="00576163" w:rsidRDefault="00576163" w:rsidP="00B20902">
      <w:pPr>
        <w:pStyle w:val="ConsPlusNonformat"/>
        <w:widowControl/>
        <w:jc w:val="center"/>
        <w:rPr>
          <w:rFonts w:ascii="Times New Roman" w:hAnsi="Times New Roman" w:cs="Times New Roman"/>
          <w:sz w:val="26"/>
          <w:szCs w:val="26"/>
        </w:rPr>
      </w:pPr>
    </w:p>
    <w:p w:rsidR="00E304FB" w:rsidRPr="00576163" w:rsidRDefault="00780050" w:rsidP="00B20902">
      <w:pPr>
        <w:pStyle w:val="ConsPlusNonformat"/>
        <w:widowControl/>
        <w:jc w:val="center"/>
        <w:rPr>
          <w:rFonts w:ascii="Times New Roman" w:hAnsi="Times New Roman" w:cs="Times New Roman"/>
          <w:sz w:val="26"/>
          <w:szCs w:val="26"/>
        </w:rPr>
      </w:pPr>
      <w:r w:rsidRPr="00576163">
        <w:rPr>
          <w:rFonts w:ascii="Times New Roman" w:hAnsi="Times New Roman" w:cs="Times New Roman"/>
          <w:sz w:val="26"/>
          <w:szCs w:val="26"/>
        </w:rPr>
        <w:t>ПРИКАЗ</w:t>
      </w:r>
    </w:p>
    <w:p w:rsidR="00576163" w:rsidRPr="00576163" w:rsidRDefault="00576163" w:rsidP="0081053F">
      <w:pPr>
        <w:pStyle w:val="ConsPlusTitle"/>
        <w:tabs>
          <w:tab w:val="left" w:pos="8460"/>
        </w:tabs>
        <w:rPr>
          <w:rFonts w:ascii="Times New Roman" w:hAnsi="Times New Roman" w:cs="Times New Roman"/>
          <w:b w:val="0"/>
          <w:sz w:val="26"/>
          <w:szCs w:val="26"/>
        </w:rPr>
      </w:pPr>
    </w:p>
    <w:p w:rsidR="00FF3F4F" w:rsidRDefault="007A2A47" w:rsidP="007A2A47">
      <w:pPr>
        <w:pStyle w:val="ConsPlusTitle"/>
        <w:tabs>
          <w:tab w:val="left" w:pos="8460"/>
        </w:tabs>
        <w:rPr>
          <w:rFonts w:ascii="Times New Roman" w:hAnsi="Times New Roman" w:cs="Times New Roman"/>
          <w:b w:val="0"/>
          <w:sz w:val="26"/>
          <w:szCs w:val="26"/>
        </w:rPr>
      </w:pPr>
      <w:r>
        <w:rPr>
          <w:rFonts w:ascii="Times New Roman" w:hAnsi="Times New Roman" w:cs="Times New Roman"/>
          <w:b w:val="0"/>
          <w:sz w:val="26"/>
          <w:szCs w:val="26"/>
        </w:rPr>
        <w:t>«___» __________ 201</w:t>
      </w:r>
      <w:r w:rsidR="00861D4A">
        <w:rPr>
          <w:rFonts w:ascii="Times New Roman" w:hAnsi="Times New Roman" w:cs="Times New Roman"/>
          <w:b w:val="0"/>
          <w:sz w:val="26"/>
          <w:szCs w:val="26"/>
        </w:rPr>
        <w:t>6</w:t>
      </w:r>
      <w:r>
        <w:rPr>
          <w:rFonts w:ascii="Times New Roman" w:hAnsi="Times New Roman" w:cs="Times New Roman"/>
          <w:b w:val="0"/>
          <w:sz w:val="26"/>
          <w:szCs w:val="26"/>
        </w:rPr>
        <w:t xml:space="preserve"> г.</w:t>
      </w:r>
      <w:r w:rsidR="00DD5DAC" w:rsidRPr="00576163">
        <w:rPr>
          <w:rFonts w:ascii="Times New Roman" w:hAnsi="Times New Roman" w:cs="Times New Roman"/>
          <w:b w:val="0"/>
          <w:sz w:val="26"/>
          <w:szCs w:val="26"/>
        </w:rPr>
        <w:tab/>
      </w:r>
      <w:r w:rsidR="00457939" w:rsidRPr="00576163">
        <w:rPr>
          <w:rFonts w:ascii="Times New Roman" w:hAnsi="Times New Roman" w:cs="Times New Roman"/>
          <w:b w:val="0"/>
          <w:sz w:val="26"/>
          <w:szCs w:val="26"/>
        </w:rPr>
        <w:t>№</w:t>
      </w:r>
      <w:r w:rsidR="00780050" w:rsidRPr="00576163">
        <w:rPr>
          <w:rFonts w:ascii="Times New Roman" w:hAnsi="Times New Roman" w:cs="Times New Roman"/>
          <w:b w:val="0"/>
          <w:sz w:val="26"/>
          <w:szCs w:val="26"/>
        </w:rPr>
        <w:t xml:space="preserve"> </w:t>
      </w:r>
      <w:r>
        <w:rPr>
          <w:rFonts w:ascii="Times New Roman" w:hAnsi="Times New Roman" w:cs="Times New Roman"/>
          <w:b w:val="0"/>
          <w:sz w:val="26"/>
          <w:szCs w:val="26"/>
        </w:rPr>
        <w:t>____</w:t>
      </w:r>
    </w:p>
    <w:p w:rsidR="007A2A47" w:rsidRDefault="007A2A47" w:rsidP="007A2A47">
      <w:pPr>
        <w:pStyle w:val="ConsPlusTitle"/>
        <w:tabs>
          <w:tab w:val="left" w:pos="8460"/>
        </w:tabs>
        <w:rPr>
          <w:color w:val="000000"/>
          <w:spacing w:val="-1"/>
          <w:sz w:val="26"/>
          <w:szCs w:val="26"/>
        </w:rPr>
      </w:pPr>
    </w:p>
    <w:p w:rsidR="007A2A47" w:rsidRPr="00576163" w:rsidRDefault="007A2A47" w:rsidP="007A2A47">
      <w:pPr>
        <w:pStyle w:val="ConsPlusTitle"/>
        <w:tabs>
          <w:tab w:val="left" w:pos="8460"/>
        </w:tabs>
        <w:rPr>
          <w:color w:val="000000"/>
          <w:spacing w:val="-1"/>
          <w:sz w:val="26"/>
          <w:szCs w:val="26"/>
        </w:rPr>
      </w:pPr>
    </w:p>
    <w:p w:rsidR="00861D4A" w:rsidRDefault="00861D4A" w:rsidP="00861D4A">
      <w:pPr>
        <w:pStyle w:val="ConsPlusNormal"/>
        <w:ind w:firstLine="0"/>
        <w:jc w:val="center"/>
        <w:rPr>
          <w:rFonts w:ascii="Times New Roman" w:hAnsi="Times New Roman" w:cs="Times New Roman"/>
          <w:bCs/>
          <w:sz w:val="26"/>
          <w:szCs w:val="26"/>
        </w:rPr>
      </w:pPr>
      <w:r w:rsidRPr="00861D4A">
        <w:rPr>
          <w:rFonts w:ascii="Times New Roman" w:hAnsi="Times New Roman" w:cs="Times New Roman"/>
          <w:sz w:val="26"/>
          <w:szCs w:val="26"/>
        </w:rPr>
        <w:t xml:space="preserve">О конкурсной комиссии </w:t>
      </w:r>
      <w:r w:rsidRPr="00861D4A">
        <w:rPr>
          <w:rFonts w:ascii="Times New Roman" w:hAnsi="Times New Roman" w:cs="Times New Roman"/>
          <w:bCs/>
          <w:sz w:val="26"/>
          <w:szCs w:val="26"/>
        </w:rPr>
        <w:t xml:space="preserve">Департамента тарифного регулирования Томской </w:t>
      </w:r>
    </w:p>
    <w:p w:rsidR="00861D4A" w:rsidRDefault="00861D4A" w:rsidP="00861D4A">
      <w:pPr>
        <w:pStyle w:val="ConsPlusNormal"/>
        <w:ind w:firstLine="0"/>
        <w:jc w:val="center"/>
        <w:rPr>
          <w:rFonts w:ascii="Times New Roman" w:hAnsi="Times New Roman" w:cs="Times New Roman"/>
          <w:bCs/>
          <w:sz w:val="26"/>
          <w:szCs w:val="26"/>
        </w:rPr>
      </w:pPr>
      <w:r w:rsidRPr="00861D4A">
        <w:rPr>
          <w:rFonts w:ascii="Times New Roman" w:hAnsi="Times New Roman" w:cs="Times New Roman"/>
          <w:bCs/>
          <w:sz w:val="26"/>
          <w:szCs w:val="26"/>
        </w:rPr>
        <w:t>области</w:t>
      </w:r>
      <w:r w:rsidRPr="00861D4A">
        <w:rPr>
          <w:rFonts w:ascii="Times New Roman" w:hAnsi="Times New Roman" w:cs="Times New Roman"/>
          <w:sz w:val="26"/>
          <w:szCs w:val="26"/>
        </w:rPr>
        <w:t xml:space="preserve"> по проведению </w:t>
      </w:r>
      <w:r w:rsidRPr="00861D4A">
        <w:rPr>
          <w:rFonts w:ascii="Times New Roman" w:hAnsi="Times New Roman" w:cs="Times New Roman"/>
          <w:bCs/>
          <w:sz w:val="26"/>
          <w:szCs w:val="26"/>
        </w:rPr>
        <w:t>конкурсов на замещение вакантных должностей</w:t>
      </w:r>
    </w:p>
    <w:p w:rsidR="00861D4A" w:rsidRDefault="00861D4A" w:rsidP="00861D4A">
      <w:pPr>
        <w:pStyle w:val="ConsPlusNormal"/>
        <w:ind w:firstLine="0"/>
        <w:jc w:val="center"/>
        <w:rPr>
          <w:rFonts w:ascii="Times New Roman" w:hAnsi="Times New Roman" w:cs="Times New Roman"/>
          <w:bCs/>
          <w:sz w:val="26"/>
          <w:szCs w:val="26"/>
        </w:rPr>
      </w:pPr>
      <w:r w:rsidRPr="00861D4A">
        <w:rPr>
          <w:rFonts w:ascii="Times New Roman" w:hAnsi="Times New Roman" w:cs="Times New Roman"/>
          <w:bCs/>
          <w:sz w:val="26"/>
          <w:szCs w:val="26"/>
        </w:rPr>
        <w:t xml:space="preserve">государственной гражданской службы Томской области в Департаменте </w:t>
      </w:r>
    </w:p>
    <w:p w:rsidR="00861D4A" w:rsidRDefault="00861D4A" w:rsidP="00861D4A">
      <w:pPr>
        <w:pStyle w:val="ConsPlusNormal"/>
        <w:ind w:firstLine="0"/>
        <w:jc w:val="center"/>
        <w:rPr>
          <w:rFonts w:ascii="Times New Roman" w:hAnsi="Times New Roman" w:cs="Times New Roman"/>
          <w:bCs/>
          <w:sz w:val="26"/>
          <w:szCs w:val="26"/>
        </w:rPr>
      </w:pPr>
      <w:r w:rsidRPr="00861D4A">
        <w:rPr>
          <w:rFonts w:ascii="Times New Roman" w:hAnsi="Times New Roman" w:cs="Times New Roman"/>
          <w:bCs/>
          <w:sz w:val="26"/>
          <w:szCs w:val="26"/>
        </w:rPr>
        <w:t xml:space="preserve">тарифного регулирования Томской области, а также на включение в </w:t>
      </w:r>
    </w:p>
    <w:p w:rsidR="00861D4A" w:rsidRDefault="00861D4A" w:rsidP="00861D4A">
      <w:pPr>
        <w:pStyle w:val="ConsPlusNormal"/>
        <w:ind w:firstLine="0"/>
        <w:jc w:val="center"/>
        <w:rPr>
          <w:rFonts w:ascii="Times New Roman" w:hAnsi="Times New Roman" w:cs="Times New Roman"/>
          <w:bCs/>
          <w:sz w:val="26"/>
          <w:szCs w:val="26"/>
        </w:rPr>
      </w:pPr>
      <w:r w:rsidRPr="00861D4A">
        <w:rPr>
          <w:rFonts w:ascii="Times New Roman" w:hAnsi="Times New Roman" w:cs="Times New Roman"/>
          <w:bCs/>
          <w:sz w:val="26"/>
          <w:szCs w:val="26"/>
        </w:rPr>
        <w:t xml:space="preserve">кадровый резерв Департамента тарифного регулирования </w:t>
      </w:r>
    </w:p>
    <w:p w:rsidR="00861D4A" w:rsidRPr="00861D4A" w:rsidRDefault="00861D4A" w:rsidP="00861D4A">
      <w:pPr>
        <w:pStyle w:val="ConsPlusNormal"/>
        <w:ind w:firstLine="0"/>
        <w:jc w:val="center"/>
        <w:rPr>
          <w:rFonts w:ascii="Times New Roman" w:hAnsi="Times New Roman" w:cs="Times New Roman"/>
          <w:bCs/>
          <w:sz w:val="26"/>
          <w:szCs w:val="26"/>
        </w:rPr>
      </w:pPr>
      <w:r w:rsidRPr="00861D4A">
        <w:rPr>
          <w:rFonts w:ascii="Times New Roman" w:hAnsi="Times New Roman" w:cs="Times New Roman"/>
          <w:bCs/>
          <w:sz w:val="26"/>
          <w:szCs w:val="26"/>
        </w:rPr>
        <w:t>Томской области для замещения указанных должностей</w:t>
      </w:r>
    </w:p>
    <w:p w:rsidR="00861D4A" w:rsidRPr="00861D4A" w:rsidRDefault="00861D4A" w:rsidP="00861D4A">
      <w:pPr>
        <w:pStyle w:val="ConsPlusNormal"/>
        <w:jc w:val="both"/>
        <w:rPr>
          <w:rFonts w:ascii="Times New Roman" w:hAnsi="Times New Roman" w:cs="Times New Roman"/>
          <w:sz w:val="26"/>
          <w:szCs w:val="26"/>
        </w:rPr>
      </w:pP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В соответствии с </w:t>
      </w:r>
      <w:hyperlink r:id="rId11" w:history="1">
        <w:r w:rsidRPr="00861D4A">
          <w:rPr>
            <w:rFonts w:ascii="Times New Roman" w:hAnsi="Times New Roman" w:cs="Times New Roman"/>
            <w:sz w:val="26"/>
            <w:szCs w:val="26"/>
          </w:rPr>
          <w:t>частью 7 статьи 22</w:t>
        </w:r>
      </w:hyperlink>
      <w:r w:rsidRPr="00861D4A">
        <w:rPr>
          <w:rFonts w:ascii="Times New Roman" w:hAnsi="Times New Roman" w:cs="Times New Roman"/>
          <w:sz w:val="26"/>
          <w:szCs w:val="26"/>
        </w:rPr>
        <w:t xml:space="preserve">, </w:t>
      </w:r>
      <w:hyperlink r:id="rId12" w:history="1">
        <w:r w:rsidRPr="00861D4A">
          <w:rPr>
            <w:rFonts w:ascii="Times New Roman" w:hAnsi="Times New Roman" w:cs="Times New Roman"/>
            <w:sz w:val="26"/>
            <w:szCs w:val="26"/>
          </w:rPr>
          <w:t>частью 4 статьи 64</w:t>
        </w:r>
      </w:hyperlink>
      <w:r w:rsidRPr="00861D4A">
        <w:rPr>
          <w:rFonts w:ascii="Times New Roman" w:hAnsi="Times New Roman" w:cs="Times New Roman"/>
          <w:sz w:val="26"/>
          <w:szCs w:val="26"/>
        </w:rPr>
        <w:t xml:space="preserve"> Федерального закона от 27 июля 2004 года № 79-ФЗ «О государственной гражданской службе Российской Федерации», </w:t>
      </w:r>
      <w:hyperlink r:id="rId13" w:history="1">
        <w:r w:rsidRPr="00861D4A">
          <w:rPr>
            <w:rFonts w:ascii="Times New Roman" w:hAnsi="Times New Roman" w:cs="Times New Roman"/>
            <w:sz w:val="26"/>
            <w:szCs w:val="26"/>
          </w:rPr>
          <w:t>пунктом 16</w:t>
        </w:r>
      </w:hyperlink>
      <w:r w:rsidRPr="00861D4A">
        <w:rPr>
          <w:rFonts w:ascii="Times New Roman" w:hAnsi="Times New Roman" w:cs="Times New Roman"/>
          <w:sz w:val="26"/>
          <w:szCs w:val="26"/>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w:t>
      </w:r>
      <w:r w:rsidR="007C443D">
        <w:rPr>
          <w:rFonts w:ascii="Times New Roman" w:hAnsi="Times New Roman" w:cs="Times New Roman"/>
          <w:sz w:val="26"/>
          <w:szCs w:val="26"/>
        </w:rPr>
        <w:t>приказываю</w:t>
      </w:r>
      <w:r w:rsidRPr="00861D4A">
        <w:rPr>
          <w:rFonts w:ascii="Times New Roman" w:hAnsi="Times New Roman" w:cs="Times New Roman"/>
          <w:sz w:val="26"/>
          <w:szCs w:val="26"/>
        </w:rPr>
        <w:t>:</w:t>
      </w:r>
    </w:p>
    <w:p w:rsidR="00861D4A" w:rsidRPr="00861D4A" w:rsidRDefault="00861D4A" w:rsidP="00861D4A">
      <w:pPr>
        <w:pStyle w:val="ConsPlusNormal"/>
        <w:ind w:firstLine="540"/>
        <w:jc w:val="both"/>
        <w:rPr>
          <w:rFonts w:ascii="Times New Roman" w:hAnsi="Times New Roman" w:cs="Times New Roman"/>
          <w:sz w:val="26"/>
          <w:szCs w:val="26"/>
        </w:rPr>
      </w:pPr>
      <w:bookmarkStart w:id="1" w:name="P17"/>
      <w:bookmarkEnd w:id="1"/>
      <w:r w:rsidRPr="00861D4A">
        <w:rPr>
          <w:rFonts w:ascii="Times New Roman" w:hAnsi="Times New Roman" w:cs="Times New Roman"/>
          <w:sz w:val="26"/>
          <w:szCs w:val="26"/>
        </w:rPr>
        <w:t>1. Образовать:</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1) конкурсную комиссию Департамента тарифного регулирования Томской области по проведению конкурсов на замещение вакантных должностей главной,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в </w:t>
      </w:r>
      <w:hyperlink w:anchor="P46" w:history="1">
        <w:r w:rsidRPr="00861D4A">
          <w:rPr>
            <w:rFonts w:ascii="Times New Roman" w:hAnsi="Times New Roman" w:cs="Times New Roman"/>
            <w:sz w:val="26"/>
            <w:szCs w:val="26"/>
          </w:rPr>
          <w:t>составе</w:t>
        </w:r>
      </w:hyperlink>
      <w:r w:rsidRPr="00861D4A">
        <w:rPr>
          <w:rFonts w:ascii="Times New Roman" w:hAnsi="Times New Roman" w:cs="Times New Roman"/>
          <w:sz w:val="26"/>
          <w:szCs w:val="26"/>
        </w:rPr>
        <w:t xml:space="preserve"> согласно приложению № 1 к настоящему приказу.</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2. Утвердить:</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1) </w:t>
      </w:r>
      <w:hyperlink w:anchor="P163" w:history="1">
        <w:r w:rsidRPr="00861D4A">
          <w:rPr>
            <w:rFonts w:ascii="Times New Roman" w:hAnsi="Times New Roman" w:cs="Times New Roman"/>
            <w:sz w:val="26"/>
            <w:szCs w:val="26"/>
          </w:rPr>
          <w:t>Порядок</w:t>
        </w:r>
      </w:hyperlink>
      <w:r w:rsidRPr="00861D4A">
        <w:rPr>
          <w:rFonts w:ascii="Times New Roman" w:hAnsi="Times New Roman" w:cs="Times New Roman"/>
          <w:sz w:val="26"/>
          <w:szCs w:val="26"/>
        </w:rPr>
        <w:t xml:space="preserve"> работы конкурсной комиссии Департамента тарифного регулирования Томской области по проведению конкурсов на замещение вакантных должностей главной,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согласно приложению № 2 к настоящему приказу;</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2) </w:t>
      </w:r>
      <w:hyperlink w:anchor="P287" w:history="1">
        <w:r w:rsidRPr="00861D4A">
          <w:rPr>
            <w:rFonts w:ascii="Times New Roman" w:hAnsi="Times New Roman" w:cs="Times New Roman"/>
            <w:sz w:val="26"/>
            <w:szCs w:val="26"/>
          </w:rPr>
          <w:t>Методику</w:t>
        </w:r>
      </w:hyperlink>
      <w:r w:rsidRPr="00861D4A">
        <w:rPr>
          <w:rFonts w:ascii="Times New Roman" w:hAnsi="Times New Roman" w:cs="Times New Roman"/>
          <w:sz w:val="26"/>
          <w:szCs w:val="26"/>
        </w:rPr>
        <w:t xml:space="preserve">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согласно приложению № 3 к настоящему приказу.</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3. Комитету по организационно-правовой работе в установленном </w:t>
      </w:r>
      <w:r w:rsidRPr="00861D4A">
        <w:rPr>
          <w:rFonts w:ascii="Times New Roman" w:hAnsi="Times New Roman" w:cs="Times New Roman"/>
          <w:sz w:val="26"/>
          <w:szCs w:val="26"/>
        </w:rPr>
        <w:lastRenderedPageBreak/>
        <w:t xml:space="preserve">действующим законодательством порядке обеспечить участие в составе конкурсной комиссии Департамента тарифного регулирования Томской области, указанной в </w:t>
      </w:r>
      <w:hyperlink w:anchor="P17" w:history="1">
        <w:r w:rsidRPr="00861D4A">
          <w:rPr>
            <w:rFonts w:ascii="Times New Roman" w:hAnsi="Times New Roman" w:cs="Times New Roman"/>
            <w:sz w:val="26"/>
            <w:szCs w:val="26"/>
          </w:rPr>
          <w:t>пункте 1</w:t>
        </w:r>
      </w:hyperlink>
      <w:r w:rsidRPr="00861D4A">
        <w:rPr>
          <w:rFonts w:ascii="Times New Roman" w:hAnsi="Times New Roman" w:cs="Times New Roman"/>
          <w:sz w:val="26"/>
          <w:szCs w:val="26"/>
        </w:rPr>
        <w:t xml:space="preserve"> настоящего приказа, в качестве независимых экспертов по вопросам, связанным с государственной гражданской службой, представителей научных и образовательных учреждений, других организаций (по согласованию) в количестве не менее одной четверти от общего числа членов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4. Консультанту – главному бухгалтеру обеспечить финансирование расходов, связанных с проведением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в том числе расходов на оплату труда независимых экспертов, в пределах средств областного бюджета, предусмотренных на функционирование </w:t>
      </w:r>
      <w:r w:rsidR="007C443D">
        <w:rPr>
          <w:rFonts w:ascii="Times New Roman" w:hAnsi="Times New Roman" w:cs="Times New Roman"/>
          <w:sz w:val="26"/>
          <w:szCs w:val="26"/>
        </w:rPr>
        <w:t>Департамента</w:t>
      </w:r>
      <w:r w:rsidR="007C443D" w:rsidRPr="00861D4A">
        <w:rPr>
          <w:rFonts w:ascii="Times New Roman" w:hAnsi="Times New Roman" w:cs="Times New Roman"/>
          <w:sz w:val="26"/>
          <w:szCs w:val="26"/>
        </w:rPr>
        <w:t xml:space="preserve"> тарифного регулирования </w:t>
      </w:r>
      <w:r w:rsidRPr="00861D4A">
        <w:rPr>
          <w:rFonts w:ascii="Times New Roman" w:hAnsi="Times New Roman" w:cs="Times New Roman"/>
          <w:sz w:val="26"/>
          <w:szCs w:val="26"/>
        </w:rPr>
        <w:t>Томской области</w:t>
      </w:r>
      <w:r w:rsidR="007949E8">
        <w:rPr>
          <w:rFonts w:ascii="Times New Roman" w:hAnsi="Times New Roman" w:cs="Times New Roman"/>
          <w:sz w:val="26"/>
          <w:szCs w:val="26"/>
        </w:rPr>
        <w:t>,</w:t>
      </w:r>
      <w:r w:rsidRPr="00861D4A">
        <w:rPr>
          <w:rFonts w:ascii="Times New Roman" w:hAnsi="Times New Roman" w:cs="Times New Roman"/>
          <w:sz w:val="26"/>
          <w:szCs w:val="26"/>
        </w:rPr>
        <w:t xml:space="preserve"> и</w:t>
      </w:r>
      <w:r w:rsidR="007949E8">
        <w:rPr>
          <w:rFonts w:ascii="Times New Roman" w:hAnsi="Times New Roman" w:cs="Times New Roman"/>
          <w:sz w:val="26"/>
          <w:szCs w:val="26"/>
        </w:rPr>
        <w:t>сходя из</w:t>
      </w:r>
      <w:r w:rsidRPr="00861D4A">
        <w:rPr>
          <w:rFonts w:ascii="Times New Roman" w:hAnsi="Times New Roman" w:cs="Times New Roman"/>
          <w:sz w:val="26"/>
          <w:szCs w:val="26"/>
        </w:rPr>
        <w:t xml:space="preserve"> </w:t>
      </w:r>
      <w:r w:rsidR="007949E8" w:rsidRPr="007949E8">
        <w:rPr>
          <w:rFonts w:ascii="Times New Roman" w:hAnsi="Times New Roman" w:cs="Times New Roman"/>
          <w:sz w:val="26"/>
          <w:szCs w:val="26"/>
        </w:rPr>
        <w:t>ставк</w:t>
      </w:r>
      <w:r w:rsidR="007949E8">
        <w:rPr>
          <w:rFonts w:ascii="Times New Roman" w:hAnsi="Times New Roman" w:cs="Times New Roman"/>
          <w:sz w:val="26"/>
          <w:szCs w:val="26"/>
        </w:rPr>
        <w:t>и</w:t>
      </w:r>
      <w:r w:rsidR="007949E8" w:rsidRPr="007949E8">
        <w:rPr>
          <w:rFonts w:ascii="Times New Roman" w:hAnsi="Times New Roman" w:cs="Times New Roman"/>
          <w:sz w:val="26"/>
          <w:szCs w:val="26"/>
        </w:rPr>
        <w:t xml:space="preserve"> почасовой оплаты труда независимых экспертов</w:t>
      </w:r>
      <w:r w:rsidRPr="00861D4A">
        <w:rPr>
          <w:rFonts w:ascii="Times New Roman" w:hAnsi="Times New Roman" w:cs="Times New Roman"/>
          <w:sz w:val="26"/>
          <w:szCs w:val="26"/>
        </w:rPr>
        <w:t>, установленно</w:t>
      </w:r>
      <w:r w:rsidR="007949E8">
        <w:rPr>
          <w:rFonts w:ascii="Times New Roman" w:hAnsi="Times New Roman" w:cs="Times New Roman"/>
          <w:sz w:val="26"/>
          <w:szCs w:val="26"/>
        </w:rPr>
        <w:t>й</w:t>
      </w:r>
      <w:r w:rsidRPr="00861D4A">
        <w:rPr>
          <w:rFonts w:ascii="Times New Roman" w:hAnsi="Times New Roman" w:cs="Times New Roman"/>
          <w:sz w:val="26"/>
          <w:szCs w:val="26"/>
        </w:rPr>
        <w:t xml:space="preserve"> </w:t>
      </w:r>
      <w:hyperlink r:id="rId14" w:history="1">
        <w:r w:rsidRPr="00861D4A">
          <w:rPr>
            <w:rFonts w:ascii="Times New Roman" w:hAnsi="Times New Roman" w:cs="Times New Roman"/>
            <w:sz w:val="26"/>
            <w:szCs w:val="26"/>
          </w:rPr>
          <w:t>постановлением</w:t>
        </w:r>
      </w:hyperlink>
      <w:r w:rsidRPr="00861D4A">
        <w:rPr>
          <w:rFonts w:ascii="Times New Roman" w:hAnsi="Times New Roman" w:cs="Times New Roman"/>
          <w:sz w:val="26"/>
          <w:szCs w:val="26"/>
        </w:rPr>
        <w:t xml:space="preserve"> Главы Администрации (Губернатора) Томской области от 07.02.2006 № 12 «О</w:t>
      </w:r>
      <w:r w:rsidR="007949E8">
        <w:rPr>
          <w:rFonts w:ascii="Times New Roman" w:hAnsi="Times New Roman" w:cs="Times New Roman"/>
          <w:sz w:val="26"/>
          <w:szCs w:val="26"/>
        </w:rPr>
        <w:t> </w:t>
      </w:r>
      <w:r w:rsidRPr="00861D4A">
        <w:rPr>
          <w:rFonts w:ascii="Times New Roman" w:hAnsi="Times New Roman" w:cs="Times New Roman"/>
          <w:sz w:val="26"/>
          <w:szCs w:val="26"/>
        </w:rPr>
        <w:t>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государственных гражданских служащих Томской области и урегулированию конфликта интересов, образуемых исполнительными органами государственной власти Томской области».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5. Контроль за исполнением настоящего </w:t>
      </w:r>
      <w:r w:rsidR="007C443D">
        <w:rPr>
          <w:rFonts w:ascii="Times New Roman" w:hAnsi="Times New Roman" w:cs="Times New Roman"/>
          <w:sz w:val="26"/>
          <w:szCs w:val="26"/>
        </w:rPr>
        <w:t>приказа</w:t>
      </w:r>
      <w:r w:rsidRPr="00861D4A">
        <w:rPr>
          <w:rFonts w:ascii="Times New Roman" w:hAnsi="Times New Roman" w:cs="Times New Roman"/>
          <w:sz w:val="26"/>
          <w:szCs w:val="26"/>
        </w:rPr>
        <w:t xml:space="preserve"> возложить на заместителя начальника Департамента тарифного регулирования Томской области </w:t>
      </w:r>
      <w:proofErr w:type="spellStart"/>
      <w:r w:rsidRPr="00861D4A">
        <w:rPr>
          <w:rFonts w:ascii="Times New Roman" w:hAnsi="Times New Roman" w:cs="Times New Roman"/>
          <w:sz w:val="26"/>
          <w:szCs w:val="26"/>
        </w:rPr>
        <w:t>Крынина</w:t>
      </w:r>
      <w:proofErr w:type="spellEnd"/>
      <w:r w:rsidR="007949E8">
        <w:rPr>
          <w:rFonts w:ascii="Times New Roman" w:hAnsi="Times New Roman" w:cs="Times New Roman"/>
          <w:sz w:val="26"/>
          <w:szCs w:val="26"/>
        </w:rPr>
        <w:t> </w:t>
      </w:r>
      <w:r w:rsidRPr="00861D4A">
        <w:rPr>
          <w:rFonts w:ascii="Times New Roman" w:hAnsi="Times New Roman" w:cs="Times New Roman"/>
          <w:sz w:val="26"/>
          <w:szCs w:val="26"/>
        </w:rPr>
        <w:t>М.А.</w:t>
      </w:r>
    </w:p>
    <w:p w:rsidR="00861D4A" w:rsidRPr="00861D4A" w:rsidRDefault="00861D4A" w:rsidP="00861D4A">
      <w:pPr>
        <w:pStyle w:val="ConsPlusNormal"/>
        <w:jc w:val="both"/>
        <w:rPr>
          <w:rFonts w:ascii="Times New Roman" w:hAnsi="Times New Roman" w:cs="Times New Roman"/>
          <w:sz w:val="26"/>
          <w:szCs w:val="26"/>
        </w:rPr>
      </w:pPr>
    </w:p>
    <w:p w:rsidR="00861D4A" w:rsidRPr="00861D4A" w:rsidRDefault="00861D4A" w:rsidP="00861D4A">
      <w:pPr>
        <w:pStyle w:val="ConsPlusNormal"/>
        <w:jc w:val="both"/>
        <w:rPr>
          <w:rFonts w:ascii="Times New Roman" w:hAnsi="Times New Roman" w:cs="Times New Roman"/>
          <w:sz w:val="26"/>
          <w:szCs w:val="26"/>
        </w:rPr>
      </w:pPr>
    </w:p>
    <w:p w:rsidR="00861D4A" w:rsidRPr="00861D4A" w:rsidRDefault="00861D4A" w:rsidP="00861D4A">
      <w:pPr>
        <w:pStyle w:val="ConsPlusNormal"/>
        <w:jc w:val="both"/>
        <w:rPr>
          <w:rFonts w:ascii="Times New Roman" w:hAnsi="Times New Roman" w:cs="Times New Roman"/>
          <w:sz w:val="26"/>
          <w:szCs w:val="26"/>
        </w:rPr>
      </w:pPr>
    </w:p>
    <w:p w:rsidR="00861D4A" w:rsidRPr="00861D4A" w:rsidRDefault="00861D4A" w:rsidP="00861D4A">
      <w:pPr>
        <w:pStyle w:val="ConsPlusNormal"/>
        <w:tabs>
          <w:tab w:val="left" w:pos="7938"/>
        </w:tabs>
        <w:ind w:firstLine="0"/>
        <w:jc w:val="both"/>
        <w:rPr>
          <w:rFonts w:ascii="Times New Roman" w:hAnsi="Times New Roman" w:cs="Times New Roman"/>
          <w:sz w:val="26"/>
          <w:szCs w:val="26"/>
        </w:rPr>
      </w:pPr>
      <w:r w:rsidRPr="00861D4A">
        <w:rPr>
          <w:rFonts w:ascii="Times New Roman" w:hAnsi="Times New Roman" w:cs="Times New Roman"/>
          <w:sz w:val="26"/>
          <w:szCs w:val="26"/>
        </w:rPr>
        <w:t xml:space="preserve">Начальник департамента </w:t>
      </w:r>
      <w:r w:rsidRPr="00861D4A">
        <w:rPr>
          <w:rFonts w:ascii="Times New Roman" w:hAnsi="Times New Roman" w:cs="Times New Roman"/>
          <w:sz w:val="26"/>
          <w:szCs w:val="26"/>
        </w:rPr>
        <w:tab/>
        <w:t>М.Д.Вагина</w:t>
      </w:r>
    </w:p>
    <w:p w:rsidR="00861D4A" w:rsidRPr="00861D4A" w:rsidRDefault="007949E8" w:rsidP="00861D4A">
      <w:pPr>
        <w:pStyle w:val="ConsPlusNormal"/>
        <w:jc w:val="right"/>
        <w:rPr>
          <w:rFonts w:ascii="Times New Roman" w:hAnsi="Times New Roman" w:cs="Times New Roman"/>
          <w:sz w:val="26"/>
          <w:szCs w:val="26"/>
        </w:rPr>
      </w:pPr>
      <w:r>
        <w:rPr>
          <w:rFonts w:ascii="Times New Roman" w:hAnsi="Times New Roman" w:cs="Times New Roman"/>
          <w:sz w:val="26"/>
          <w:szCs w:val="26"/>
        </w:rPr>
        <w:br w:type="page"/>
      </w:r>
      <w:r w:rsidR="00861D4A" w:rsidRPr="00861D4A">
        <w:rPr>
          <w:rFonts w:ascii="Times New Roman" w:hAnsi="Times New Roman" w:cs="Times New Roman"/>
          <w:sz w:val="26"/>
          <w:szCs w:val="26"/>
        </w:rPr>
        <w:lastRenderedPageBreak/>
        <w:t>Приложение № 1</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 xml:space="preserve">к приказу Департамента тарифного </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регулирования Томской области</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от ___.___.2016 № _______</w:t>
      </w:r>
    </w:p>
    <w:p w:rsidR="00861D4A" w:rsidRPr="00861D4A" w:rsidRDefault="00861D4A" w:rsidP="00861D4A">
      <w:pPr>
        <w:pStyle w:val="ConsPlusNormal"/>
        <w:jc w:val="both"/>
        <w:rPr>
          <w:rFonts w:ascii="Times New Roman" w:hAnsi="Times New Roman" w:cs="Times New Roman"/>
          <w:sz w:val="26"/>
          <w:szCs w:val="26"/>
        </w:rPr>
      </w:pPr>
    </w:p>
    <w:p w:rsidR="00861D4A" w:rsidRPr="00D720DB" w:rsidRDefault="00861D4A" w:rsidP="00861D4A">
      <w:pPr>
        <w:jc w:val="center"/>
        <w:rPr>
          <w:sz w:val="26"/>
          <w:szCs w:val="26"/>
        </w:rPr>
      </w:pPr>
      <w:bookmarkStart w:id="2" w:name="P46"/>
      <w:bookmarkEnd w:id="2"/>
      <w:r w:rsidRPr="00D720DB">
        <w:rPr>
          <w:sz w:val="26"/>
          <w:szCs w:val="26"/>
        </w:rPr>
        <w:t>Состав</w:t>
      </w:r>
    </w:p>
    <w:p w:rsidR="00861D4A" w:rsidRDefault="00861D4A" w:rsidP="00861D4A">
      <w:pPr>
        <w:jc w:val="center"/>
        <w:rPr>
          <w:sz w:val="26"/>
          <w:szCs w:val="26"/>
        </w:rPr>
      </w:pPr>
      <w:r w:rsidRPr="00E15F80">
        <w:rPr>
          <w:sz w:val="26"/>
          <w:szCs w:val="26"/>
        </w:rPr>
        <w:t>конкурсной комиссии Департамента тарифного регулирования Томской области по проведению конкурсов на замещение вакантных должностей главной,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w:t>
      </w:r>
    </w:p>
    <w:p w:rsidR="00F27C2F" w:rsidRPr="00E15F80" w:rsidRDefault="00F27C2F" w:rsidP="00861D4A">
      <w:pPr>
        <w:jc w:val="center"/>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340"/>
        <w:gridCol w:w="5839"/>
      </w:tblGrid>
      <w:tr w:rsidR="00861D4A" w:rsidTr="00F27C2F">
        <w:tc>
          <w:tcPr>
            <w:tcW w:w="3458" w:type="dxa"/>
            <w:tcBorders>
              <w:top w:val="nil"/>
              <w:left w:val="nil"/>
              <w:bottom w:val="nil"/>
              <w:right w:val="nil"/>
            </w:tcBorders>
          </w:tcPr>
          <w:p w:rsidR="00861D4A" w:rsidRDefault="00861D4A" w:rsidP="00861D4A">
            <w:pPr>
              <w:tabs>
                <w:tab w:val="left" w:pos="4110"/>
              </w:tabs>
              <w:autoSpaceDE w:val="0"/>
              <w:autoSpaceDN w:val="0"/>
              <w:adjustRightInd w:val="0"/>
              <w:outlineLvl w:val="0"/>
            </w:pPr>
            <w:r>
              <w:t xml:space="preserve">Вагина Марина Дмитриевна </w:t>
            </w:r>
          </w:p>
        </w:tc>
        <w:tc>
          <w:tcPr>
            <w:tcW w:w="340" w:type="dxa"/>
            <w:tcBorders>
              <w:top w:val="nil"/>
              <w:left w:val="nil"/>
              <w:bottom w:val="nil"/>
              <w:right w:val="nil"/>
            </w:tcBorders>
          </w:tcPr>
          <w:p w:rsidR="00861D4A" w:rsidRDefault="00861D4A" w:rsidP="00861D4A">
            <w:pPr>
              <w:tabs>
                <w:tab w:val="left" w:pos="4110"/>
              </w:tabs>
              <w:autoSpaceDE w:val="0"/>
              <w:autoSpaceDN w:val="0"/>
              <w:adjustRightInd w:val="0"/>
              <w:jc w:val="both"/>
              <w:outlineLvl w:val="0"/>
            </w:pPr>
            <w:r>
              <w:t>-</w:t>
            </w:r>
          </w:p>
        </w:tc>
        <w:tc>
          <w:tcPr>
            <w:tcW w:w="5839" w:type="dxa"/>
            <w:tcBorders>
              <w:top w:val="nil"/>
              <w:left w:val="nil"/>
              <w:bottom w:val="nil"/>
              <w:right w:val="nil"/>
            </w:tcBorders>
          </w:tcPr>
          <w:p w:rsidR="00861D4A" w:rsidRDefault="00861D4A" w:rsidP="00F27C2F">
            <w:pPr>
              <w:tabs>
                <w:tab w:val="left" w:pos="4110"/>
              </w:tabs>
              <w:autoSpaceDE w:val="0"/>
              <w:autoSpaceDN w:val="0"/>
              <w:adjustRightInd w:val="0"/>
              <w:jc w:val="both"/>
              <w:outlineLvl w:val="0"/>
            </w:pPr>
            <w:r>
              <w:t xml:space="preserve">Начальник </w:t>
            </w:r>
            <w:r w:rsidRPr="00861D4A">
              <w:t xml:space="preserve">Департамента тарифного регулирования Томской области </w:t>
            </w:r>
            <w:r>
              <w:t>- председатель комиссии</w:t>
            </w:r>
          </w:p>
        </w:tc>
      </w:tr>
      <w:tr w:rsidR="00861D4A" w:rsidTr="00F27C2F">
        <w:tc>
          <w:tcPr>
            <w:tcW w:w="3458" w:type="dxa"/>
            <w:tcBorders>
              <w:top w:val="nil"/>
              <w:left w:val="nil"/>
              <w:bottom w:val="nil"/>
              <w:right w:val="nil"/>
            </w:tcBorders>
          </w:tcPr>
          <w:p w:rsidR="00861D4A" w:rsidRDefault="00861D4A" w:rsidP="00861D4A">
            <w:pPr>
              <w:tabs>
                <w:tab w:val="left" w:pos="4110"/>
              </w:tabs>
              <w:autoSpaceDE w:val="0"/>
              <w:autoSpaceDN w:val="0"/>
              <w:adjustRightInd w:val="0"/>
              <w:outlineLvl w:val="0"/>
            </w:pPr>
            <w:r>
              <w:t>Крынин Михаил Александрович</w:t>
            </w:r>
          </w:p>
        </w:tc>
        <w:tc>
          <w:tcPr>
            <w:tcW w:w="340" w:type="dxa"/>
            <w:tcBorders>
              <w:top w:val="nil"/>
              <w:left w:val="nil"/>
              <w:bottom w:val="nil"/>
              <w:right w:val="nil"/>
            </w:tcBorders>
          </w:tcPr>
          <w:p w:rsidR="00861D4A" w:rsidRDefault="00861D4A" w:rsidP="00861D4A">
            <w:pPr>
              <w:tabs>
                <w:tab w:val="left" w:pos="4110"/>
              </w:tabs>
              <w:autoSpaceDE w:val="0"/>
              <w:autoSpaceDN w:val="0"/>
              <w:adjustRightInd w:val="0"/>
              <w:jc w:val="both"/>
              <w:outlineLvl w:val="0"/>
            </w:pPr>
            <w:r>
              <w:t>-</w:t>
            </w:r>
          </w:p>
        </w:tc>
        <w:tc>
          <w:tcPr>
            <w:tcW w:w="5839" w:type="dxa"/>
            <w:tcBorders>
              <w:top w:val="nil"/>
              <w:left w:val="nil"/>
              <w:bottom w:val="nil"/>
              <w:right w:val="nil"/>
            </w:tcBorders>
          </w:tcPr>
          <w:p w:rsidR="00861D4A" w:rsidRDefault="00861D4A" w:rsidP="00861D4A">
            <w:pPr>
              <w:tabs>
                <w:tab w:val="left" w:pos="4110"/>
              </w:tabs>
              <w:autoSpaceDE w:val="0"/>
              <w:autoSpaceDN w:val="0"/>
              <w:adjustRightInd w:val="0"/>
              <w:jc w:val="both"/>
              <w:outlineLvl w:val="0"/>
            </w:pPr>
            <w:r w:rsidRPr="00861D4A">
              <w:t>заместитель начальника Департамента тарифного регулирования Томской области – заместитель председателя комиссии</w:t>
            </w:r>
          </w:p>
        </w:tc>
      </w:tr>
      <w:tr w:rsidR="00861D4A" w:rsidTr="00F27C2F">
        <w:tc>
          <w:tcPr>
            <w:tcW w:w="3458" w:type="dxa"/>
            <w:tcBorders>
              <w:top w:val="nil"/>
              <w:left w:val="nil"/>
              <w:bottom w:val="nil"/>
              <w:right w:val="nil"/>
            </w:tcBorders>
          </w:tcPr>
          <w:p w:rsidR="00861D4A" w:rsidRDefault="00861D4A" w:rsidP="00861D4A">
            <w:pPr>
              <w:tabs>
                <w:tab w:val="left" w:pos="4110"/>
              </w:tabs>
              <w:autoSpaceDE w:val="0"/>
              <w:autoSpaceDN w:val="0"/>
              <w:adjustRightInd w:val="0"/>
              <w:outlineLvl w:val="0"/>
            </w:pPr>
            <w:r>
              <w:t>Плотников Сергей Константинович</w:t>
            </w:r>
          </w:p>
        </w:tc>
        <w:tc>
          <w:tcPr>
            <w:tcW w:w="340" w:type="dxa"/>
            <w:tcBorders>
              <w:top w:val="nil"/>
              <w:left w:val="nil"/>
              <w:bottom w:val="nil"/>
              <w:right w:val="nil"/>
            </w:tcBorders>
          </w:tcPr>
          <w:p w:rsidR="00861D4A" w:rsidRDefault="00861D4A" w:rsidP="00861D4A">
            <w:pPr>
              <w:tabs>
                <w:tab w:val="left" w:pos="4110"/>
              </w:tabs>
              <w:autoSpaceDE w:val="0"/>
              <w:autoSpaceDN w:val="0"/>
              <w:adjustRightInd w:val="0"/>
              <w:jc w:val="both"/>
              <w:outlineLvl w:val="0"/>
            </w:pPr>
            <w:r>
              <w:t>-</w:t>
            </w:r>
          </w:p>
        </w:tc>
        <w:tc>
          <w:tcPr>
            <w:tcW w:w="5839" w:type="dxa"/>
            <w:tcBorders>
              <w:top w:val="nil"/>
              <w:left w:val="nil"/>
              <w:bottom w:val="nil"/>
              <w:right w:val="nil"/>
            </w:tcBorders>
          </w:tcPr>
          <w:p w:rsidR="00861D4A" w:rsidRDefault="00861D4A" w:rsidP="00861D4A">
            <w:pPr>
              <w:tabs>
                <w:tab w:val="left" w:pos="4110"/>
              </w:tabs>
              <w:autoSpaceDE w:val="0"/>
              <w:autoSpaceDN w:val="0"/>
              <w:adjustRightInd w:val="0"/>
              <w:jc w:val="both"/>
              <w:outlineLvl w:val="0"/>
            </w:pPr>
            <w:r w:rsidRPr="00861D4A">
              <w:t xml:space="preserve">председатель комитета по организационно-правовой работе </w:t>
            </w:r>
          </w:p>
        </w:tc>
      </w:tr>
      <w:tr w:rsidR="00861D4A" w:rsidTr="00F27C2F">
        <w:tc>
          <w:tcPr>
            <w:tcW w:w="3458" w:type="dxa"/>
            <w:tcBorders>
              <w:top w:val="nil"/>
              <w:left w:val="nil"/>
              <w:bottom w:val="nil"/>
              <w:right w:val="nil"/>
            </w:tcBorders>
          </w:tcPr>
          <w:p w:rsidR="00861D4A" w:rsidRDefault="00861D4A" w:rsidP="00861D4A">
            <w:pPr>
              <w:tabs>
                <w:tab w:val="left" w:pos="4110"/>
              </w:tabs>
              <w:autoSpaceDE w:val="0"/>
              <w:autoSpaceDN w:val="0"/>
              <w:adjustRightInd w:val="0"/>
              <w:outlineLvl w:val="0"/>
            </w:pPr>
            <w:r>
              <w:t>Кулешов Григорий Константинович</w:t>
            </w:r>
          </w:p>
        </w:tc>
        <w:tc>
          <w:tcPr>
            <w:tcW w:w="340" w:type="dxa"/>
            <w:tcBorders>
              <w:top w:val="nil"/>
              <w:left w:val="nil"/>
              <w:bottom w:val="nil"/>
              <w:right w:val="nil"/>
            </w:tcBorders>
          </w:tcPr>
          <w:p w:rsidR="00861D4A" w:rsidRDefault="00861D4A" w:rsidP="00861D4A">
            <w:pPr>
              <w:tabs>
                <w:tab w:val="left" w:pos="4110"/>
              </w:tabs>
              <w:autoSpaceDE w:val="0"/>
              <w:autoSpaceDN w:val="0"/>
              <w:adjustRightInd w:val="0"/>
              <w:jc w:val="both"/>
              <w:outlineLvl w:val="0"/>
            </w:pPr>
            <w:r>
              <w:t>-</w:t>
            </w:r>
          </w:p>
        </w:tc>
        <w:tc>
          <w:tcPr>
            <w:tcW w:w="5839" w:type="dxa"/>
            <w:tcBorders>
              <w:top w:val="nil"/>
              <w:left w:val="nil"/>
              <w:bottom w:val="nil"/>
              <w:right w:val="nil"/>
            </w:tcBorders>
          </w:tcPr>
          <w:p w:rsidR="00861D4A" w:rsidRPr="00861D4A" w:rsidRDefault="00F322E3" w:rsidP="00F322E3">
            <w:pPr>
              <w:tabs>
                <w:tab w:val="left" w:pos="4110"/>
              </w:tabs>
              <w:autoSpaceDE w:val="0"/>
              <w:autoSpaceDN w:val="0"/>
              <w:adjustRightInd w:val="0"/>
              <w:jc w:val="both"/>
              <w:outlineLvl w:val="0"/>
            </w:pPr>
            <w:r>
              <w:t>председатель</w:t>
            </w:r>
            <w:r w:rsidR="00861D4A" w:rsidRPr="00861D4A">
              <w:t xml:space="preserve"> комитета </w:t>
            </w:r>
            <w:r>
              <w:t>регулирования цен (тарифов) социально-значимых товаров и услуг</w:t>
            </w:r>
            <w:r w:rsidR="00861D4A" w:rsidRPr="00861D4A">
              <w:t xml:space="preserve"> - секретарь комиссии</w:t>
            </w:r>
            <w:r w:rsidR="00982110">
              <w:t>,</w:t>
            </w:r>
          </w:p>
        </w:tc>
      </w:tr>
    </w:tbl>
    <w:p w:rsidR="00861D4A" w:rsidRPr="00861D4A" w:rsidRDefault="00861D4A" w:rsidP="00861D4A">
      <w:pPr>
        <w:pStyle w:val="ConsPlusNormal"/>
        <w:widowControl/>
        <w:ind w:firstLine="540"/>
        <w:jc w:val="both"/>
        <w:rPr>
          <w:rFonts w:ascii="Times New Roman" w:hAnsi="Times New Roman" w:cs="Times New Roman"/>
          <w:sz w:val="26"/>
          <w:szCs w:val="26"/>
        </w:rPr>
      </w:pPr>
      <w:r w:rsidRPr="00861D4A">
        <w:rPr>
          <w:rFonts w:ascii="Times New Roman" w:hAnsi="Times New Roman" w:cs="Times New Roman"/>
          <w:sz w:val="26"/>
          <w:szCs w:val="26"/>
        </w:rPr>
        <w:t>а также представитель Администрации Томской области, как органа по управлению государственной гражданской службой Томской области;</w:t>
      </w:r>
    </w:p>
    <w:p w:rsidR="00861D4A" w:rsidRPr="00D720DB" w:rsidRDefault="00861D4A" w:rsidP="00861D4A">
      <w:pPr>
        <w:pStyle w:val="2"/>
        <w:ind w:firstLine="540"/>
        <w:rPr>
          <w:szCs w:val="26"/>
        </w:rPr>
      </w:pPr>
      <w:r w:rsidRPr="00D720DB">
        <w:rPr>
          <w:szCs w:val="26"/>
        </w:rPr>
        <w:t>руководитель структурного подразделения Департамента тарифного регулирования Томской области, в штате которого находится должность государственной гражданской службы Томской области, на замещение которой</w:t>
      </w:r>
      <w:r w:rsidR="007949E8">
        <w:rPr>
          <w:szCs w:val="26"/>
        </w:rPr>
        <w:t>,</w:t>
      </w:r>
      <w:r w:rsidRPr="00D720DB">
        <w:rPr>
          <w:szCs w:val="26"/>
        </w:rPr>
        <w:t xml:space="preserve"> либо на включение в кадровый резерв на замещение которой проводится конкурс (за исключением конкурса на </w:t>
      </w:r>
      <w:r w:rsidR="007949E8" w:rsidRPr="00D720DB">
        <w:rPr>
          <w:szCs w:val="26"/>
        </w:rPr>
        <w:t>замещение,</w:t>
      </w:r>
      <w:r w:rsidRPr="00D720DB">
        <w:rPr>
          <w:szCs w:val="26"/>
        </w:rPr>
        <w:t xml:space="preserve"> либо на включение в кадровый резерв для замещения должности руководителя структурного подразделения);</w:t>
      </w:r>
    </w:p>
    <w:p w:rsidR="00861D4A" w:rsidRPr="00D720DB" w:rsidRDefault="00861D4A" w:rsidP="00861D4A">
      <w:pPr>
        <w:ind w:firstLine="540"/>
        <w:jc w:val="both"/>
        <w:rPr>
          <w:sz w:val="26"/>
          <w:szCs w:val="26"/>
        </w:rPr>
      </w:pPr>
      <w:r w:rsidRPr="00D720DB">
        <w:rPr>
          <w:sz w:val="26"/>
          <w:szCs w:val="26"/>
        </w:rPr>
        <w:t>независимые эксперты-специалисты по вопросам, связанным с государственной гражданской службой, в количестве не менее одной четверти от общего числа членов комиссии (по согласованию).</w:t>
      </w:r>
    </w:p>
    <w:p w:rsidR="00861D4A" w:rsidRPr="00D720DB" w:rsidRDefault="00861D4A" w:rsidP="00861D4A">
      <w:pPr>
        <w:ind w:firstLine="540"/>
        <w:jc w:val="both"/>
        <w:rPr>
          <w:sz w:val="26"/>
          <w:szCs w:val="26"/>
        </w:rPr>
      </w:pPr>
      <w:r w:rsidRPr="00D720DB">
        <w:rPr>
          <w:sz w:val="26"/>
          <w:szCs w:val="26"/>
        </w:rPr>
        <w:t>В случае временного отсутствия председателя комиссии, заместителя председателя, секретаря, а также кого-либо из иных членов комиссии функции отсутствующего члена комиссии осуществляет лицо, исполняющее его должностные обязанности, которое на время исполнения указанных обязанностей входит в состав комиссии</w:t>
      </w:r>
      <w:r>
        <w:rPr>
          <w:sz w:val="26"/>
          <w:szCs w:val="26"/>
        </w:rPr>
        <w:t>.</w:t>
      </w:r>
    </w:p>
    <w:p w:rsidR="00861D4A" w:rsidRPr="00861D4A" w:rsidRDefault="007949E8" w:rsidP="00861D4A">
      <w:pPr>
        <w:pStyle w:val="ConsPlusNormal"/>
        <w:jc w:val="right"/>
        <w:rPr>
          <w:rFonts w:ascii="Times New Roman" w:hAnsi="Times New Roman" w:cs="Times New Roman"/>
          <w:sz w:val="26"/>
          <w:szCs w:val="26"/>
        </w:rPr>
      </w:pPr>
      <w:r>
        <w:rPr>
          <w:b/>
          <w:bCs/>
          <w:sz w:val="20"/>
          <w:szCs w:val="20"/>
        </w:rPr>
        <w:br w:type="page"/>
      </w:r>
      <w:r w:rsidR="00861D4A" w:rsidRPr="00861D4A">
        <w:rPr>
          <w:rFonts w:ascii="Times New Roman" w:hAnsi="Times New Roman" w:cs="Times New Roman"/>
          <w:sz w:val="26"/>
          <w:szCs w:val="26"/>
        </w:rPr>
        <w:lastRenderedPageBreak/>
        <w:t>Приложение № 2</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 xml:space="preserve">к приказу Департамента тарифного </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регулирования Томской области</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от ___.___.2016 № _______</w:t>
      </w:r>
    </w:p>
    <w:p w:rsidR="00861D4A" w:rsidRDefault="00861D4A" w:rsidP="00861D4A">
      <w:pPr>
        <w:pStyle w:val="ConsPlusNormal"/>
        <w:jc w:val="both"/>
      </w:pPr>
    </w:p>
    <w:p w:rsidR="00861D4A" w:rsidRPr="009F7466" w:rsidRDefault="00861D4A" w:rsidP="00861D4A">
      <w:pPr>
        <w:autoSpaceDE w:val="0"/>
        <w:autoSpaceDN w:val="0"/>
        <w:adjustRightInd w:val="0"/>
        <w:jc w:val="center"/>
        <w:rPr>
          <w:bCs/>
          <w:sz w:val="26"/>
          <w:szCs w:val="26"/>
        </w:rPr>
      </w:pPr>
      <w:bookmarkStart w:id="3" w:name="P163"/>
      <w:bookmarkEnd w:id="3"/>
      <w:r w:rsidRPr="009F7466">
        <w:rPr>
          <w:bCs/>
          <w:sz w:val="26"/>
          <w:szCs w:val="26"/>
        </w:rPr>
        <w:t>Порядок</w:t>
      </w:r>
      <w:r>
        <w:rPr>
          <w:bCs/>
          <w:sz w:val="26"/>
          <w:szCs w:val="26"/>
        </w:rPr>
        <w:t xml:space="preserve"> </w:t>
      </w:r>
    </w:p>
    <w:p w:rsidR="00861D4A" w:rsidRPr="00E15F80" w:rsidRDefault="00861D4A" w:rsidP="00861D4A">
      <w:pPr>
        <w:autoSpaceDE w:val="0"/>
        <w:autoSpaceDN w:val="0"/>
        <w:adjustRightInd w:val="0"/>
        <w:jc w:val="center"/>
        <w:rPr>
          <w:bCs/>
          <w:sz w:val="26"/>
          <w:szCs w:val="26"/>
        </w:rPr>
      </w:pPr>
      <w:r w:rsidRPr="009F7466">
        <w:rPr>
          <w:bCs/>
          <w:sz w:val="26"/>
          <w:szCs w:val="26"/>
        </w:rPr>
        <w:t xml:space="preserve">работы </w:t>
      </w:r>
      <w:r w:rsidRPr="00E15F80">
        <w:rPr>
          <w:bCs/>
          <w:sz w:val="26"/>
          <w:szCs w:val="26"/>
        </w:rPr>
        <w:t>конкурсной комиссии Департамента тарифного регулирования Томской области по проведению конкурсов на замещение вакантных должностей главной,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w:t>
      </w:r>
    </w:p>
    <w:p w:rsidR="00861D4A" w:rsidRDefault="00861D4A" w:rsidP="00861D4A">
      <w:pPr>
        <w:pStyle w:val="ConsPlusNormal"/>
        <w:jc w:val="both"/>
      </w:pP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Настоящий Порядок определяет порядок и сроки работы конкурсной комиссии Департамента тарифного регулирования Томской области по проведению конкурсов на замещение вакантных должностей главной,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(далее </w:t>
      </w:r>
      <w:r w:rsidR="007949E8">
        <w:rPr>
          <w:rFonts w:ascii="Times New Roman" w:hAnsi="Times New Roman" w:cs="Times New Roman"/>
          <w:sz w:val="26"/>
          <w:szCs w:val="26"/>
        </w:rPr>
        <w:t xml:space="preserve">– </w:t>
      </w:r>
      <w:r w:rsidRPr="00861D4A">
        <w:rPr>
          <w:rFonts w:ascii="Times New Roman" w:hAnsi="Times New Roman" w:cs="Times New Roman"/>
          <w:sz w:val="26"/>
          <w:szCs w:val="26"/>
        </w:rPr>
        <w:t>комиссия) на первом и втором этапах конкурса.</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bookmarkStart w:id="4" w:name="P175"/>
      <w:bookmarkEnd w:id="4"/>
      <w:r w:rsidRPr="00861D4A">
        <w:rPr>
          <w:rFonts w:ascii="Times New Roman" w:hAnsi="Times New Roman" w:cs="Times New Roman"/>
          <w:sz w:val="26"/>
          <w:szCs w:val="26"/>
        </w:rPr>
        <w:t>На первом этапе конкурса комиссия принимает решение:</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о недопущении претендента к участию в конкурсе в случае наличия оснований, указанных в </w:t>
      </w:r>
      <w:hyperlink r:id="rId15" w:history="1">
        <w:r w:rsidRPr="00861D4A">
          <w:rPr>
            <w:rFonts w:ascii="Times New Roman" w:hAnsi="Times New Roman" w:cs="Times New Roman"/>
            <w:sz w:val="26"/>
            <w:szCs w:val="26"/>
          </w:rPr>
          <w:t>пункте 10</w:t>
        </w:r>
      </w:hyperlink>
      <w:r w:rsidRPr="00861D4A">
        <w:rPr>
          <w:rFonts w:ascii="Times New Roman" w:hAnsi="Times New Roman" w:cs="Times New Roman"/>
          <w:sz w:val="26"/>
          <w:szCs w:val="26"/>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w:t>
      </w:r>
      <w:r w:rsidR="007949E8">
        <w:rPr>
          <w:rFonts w:ascii="Times New Roman" w:hAnsi="Times New Roman" w:cs="Times New Roman"/>
          <w:sz w:val="26"/>
          <w:szCs w:val="26"/>
        </w:rPr>
        <w:t> </w:t>
      </w:r>
      <w:r w:rsidRPr="00861D4A">
        <w:rPr>
          <w:rFonts w:ascii="Times New Roman" w:hAnsi="Times New Roman" w:cs="Times New Roman"/>
          <w:sz w:val="26"/>
          <w:szCs w:val="26"/>
        </w:rPr>
        <w:t>112 «О</w:t>
      </w:r>
      <w:r w:rsidR="007949E8">
        <w:rPr>
          <w:rFonts w:ascii="Times New Roman" w:hAnsi="Times New Roman" w:cs="Times New Roman"/>
          <w:sz w:val="26"/>
          <w:szCs w:val="26"/>
        </w:rPr>
        <w:t> </w:t>
      </w:r>
      <w:r w:rsidRPr="00861D4A">
        <w:rPr>
          <w:rFonts w:ascii="Times New Roman" w:hAnsi="Times New Roman" w:cs="Times New Roman"/>
          <w:sz w:val="26"/>
          <w:szCs w:val="26"/>
        </w:rPr>
        <w:t>конкурсе на замещение вакантной должности государственной гражданской службы Российской Федерации» (далее</w:t>
      </w:r>
      <w:r w:rsidR="007949E8" w:rsidRPr="00861D4A">
        <w:rPr>
          <w:rFonts w:ascii="Times New Roman" w:hAnsi="Times New Roman" w:cs="Times New Roman"/>
          <w:sz w:val="26"/>
          <w:szCs w:val="26"/>
        </w:rPr>
        <w:t xml:space="preserve"> </w:t>
      </w:r>
      <w:r w:rsidR="007949E8">
        <w:rPr>
          <w:rFonts w:ascii="Times New Roman" w:hAnsi="Times New Roman" w:cs="Times New Roman"/>
          <w:sz w:val="26"/>
          <w:szCs w:val="26"/>
        </w:rPr>
        <w:t xml:space="preserve">– </w:t>
      </w:r>
      <w:r w:rsidRPr="00861D4A">
        <w:rPr>
          <w:rFonts w:ascii="Times New Roman" w:hAnsi="Times New Roman" w:cs="Times New Roman"/>
          <w:sz w:val="26"/>
          <w:szCs w:val="26"/>
        </w:rPr>
        <w:t>Положение);</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о выборе конкурсных процедур, предусмотренных </w:t>
      </w:r>
      <w:hyperlink w:anchor="P287" w:history="1">
        <w:r w:rsidRPr="00861D4A">
          <w:rPr>
            <w:rFonts w:ascii="Times New Roman" w:hAnsi="Times New Roman" w:cs="Times New Roman"/>
            <w:sz w:val="26"/>
            <w:szCs w:val="26"/>
          </w:rPr>
          <w:t>Методикой</w:t>
        </w:r>
      </w:hyperlink>
      <w:r w:rsidRPr="00861D4A">
        <w:rPr>
          <w:rFonts w:ascii="Times New Roman" w:hAnsi="Times New Roman" w:cs="Times New Roman"/>
          <w:sz w:val="26"/>
          <w:szCs w:val="26"/>
        </w:rPr>
        <w:t xml:space="preserve">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об утверждении оценочных листов к ним, в которых определяются критерии оценки деловых и личностных качеств кандидатов при прохождении утвержденных конкурсных процедур.</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Второй этап конкурса проводится комиссией и заключается в оценке профессионального уровня кандидатов на замещение вакантных должностей государственной гражданской службы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их соответствия квалификационным требованиям к этой должности.</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bookmarkStart w:id="5" w:name="P179"/>
      <w:bookmarkEnd w:id="5"/>
      <w:r w:rsidRPr="00861D4A">
        <w:rPr>
          <w:rFonts w:ascii="Times New Roman" w:hAnsi="Times New Roman" w:cs="Times New Roman"/>
          <w:sz w:val="26"/>
          <w:szCs w:val="26"/>
        </w:rPr>
        <w:t xml:space="preserve">Решение комиссии, указанное в </w:t>
      </w:r>
      <w:hyperlink w:anchor="P175" w:history="1">
        <w:r w:rsidRPr="00861D4A">
          <w:rPr>
            <w:rFonts w:ascii="Times New Roman" w:hAnsi="Times New Roman" w:cs="Times New Roman"/>
            <w:sz w:val="26"/>
            <w:szCs w:val="26"/>
          </w:rPr>
          <w:t>пункте 2</w:t>
        </w:r>
      </w:hyperlink>
      <w:r w:rsidRPr="00861D4A">
        <w:rPr>
          <w:rFonts w:ascii="Times New Roman" w:hAnsi="Times New Roman" w:cs="Times New Roman"/>
          <w:sz w:val="26"/>
          <w:szCs w:val="26"/>
        </w:rPr>
        <w:t xml:space="preserve"> настоящего Порядка, оформляется </w:t>
      </w:r>
      <w:hyperlink w:anchor="P227" w:history="1">
        <w:r w:rsidRPr="00861D4A">
          <w:rPr>
            <w:rFonts w:ascii="Times New Roman" w:hAnsi="Times New Roman" w:cs="Times New Roman"/>
            <w:sz w:val="26"/>
            <w:szCs w:val="26"/>
          </w:rPr>
          <w:t>протоколом</w:t>
        </w:r>
      </w:hyperlink>
      <w:r w:rsidRPr="00861D4A">
        <w:rPr>
          <w:rFonts w:ascii="Times New Roman" w:hAnsi="Times New Roman" w:cs="Times New Roman"/>
          <w:sz w:val="26"/>
          <w:szCs w:val="26"/>
        </w:rPr>
        <w:t xml:space="preserve"> заочного голосования, составляемым секретарем комиссии, по форме согласно приложению к настоящему Порядку.</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В течение трех рабочих дней после окончания срока, указанного в </w:t>
      </w:r>
      <w:hyperlink r:id="rId16" w:history="1">
        <w:r w:rsidRPr="00861D4A">
          <w:rPr>
            <w:rFonts w:ascii="Times New Roman" w:hAnsi="Times New Roman" w:cs="Times New Roman"/>
            <w:sz w:val="26"/>
            <w:szCs w:val="26"/>
          </w:rPr>
          <w:t>пункте 11</w:t>
        </w:r>
      </w:hyperlink>
      <w:r w:rsidRPr="00861D4A">
        <w:rPr>
          <w:rFonts w:ascii="Times New Roman" w:hAnsi="Times New Roman" w:cs="Times New Roman"/>
          <w:sz w:val="26"/>
          <w:szCs w:val="26"/>
        </w:rPr>
        <w:t xml:space="preserve"> Положения, проект протокола, указанного в </w:t>
      </w:r>
      <w:hyperlink w:anchor="P179" w:history="1">
        <w:r w:rsidRPr="00861D4A">
          <w:rPr>
            <w:rFonts w:ascii="Times New Roman" w:hAnsi="Times New Roman" w:cs="Times New Roman"/>
            <w:sz w:val="26"/>
            <w:szCs w:val="26"/>
          </w:rPr>
          <w:t xml:space="preserve">пункте </w:t>
        </w:r>
      </w:hyperlink>
      <w:r w:rsidRPr="00861D4A">
        <w:rPr>
          <w:rFonts w:ascii="Times New Roman" w:hAnsi="Times New Roman" w:cs="Times New Roman"/>
          <w:sz w:val="26"/>
          <w:szCs w:val="26"/>
        </w:rPr>
        <w:t xml:space="preserve">4 настоящего Порядка, </w:t>
      </w:r>
      <w:r w:rsidRPr="00861D4A">
        <w:rPr>
          <w:rFonts w:ascii="Times New Roman" w:hAnsi="Times New Roman" w:cs="Times New Roman"/>
          <w:sz w:val="26"/>
          <w:szCs w:val="26"/>
        </w:rPr>
        <w:lastRenderedPageBreak/>
        <w:t>направляется секретарем комиссии всем членам комиссии</w:t>
      </w:r>
      <w:r w:rsidR="00F92FE6">
        <w:rPr>
          <w:rFonts w:ascii="Times New Roman" w:hAnsi="Times New Roman" w:cs="Times New Roman"/>
          <w:sz w:val="26"/>
          <w:szCs w:val="26"/>
        </w:rPr>
        <w:t>,</w:t>
      </w:r>
      <w:r w:rsidRPr="00861D4A">
        <w:rPr>
          <w:rFonts w:ascii="Times New Roman" w:hAnsi="Times New Roman" w:cs="Times New Roman"/>
          <w:sz w:val="26"/>
          <w:szCs w:val="26"/>
        </w:rPr>
        <w:t xml:space="preserve"> исходя из последовательности голосования, определенной </w:t>
      </w:r>
      <w:hyperlink w:anchor="P181" w:history="1">
        <w:r w:rsidRPr="00861D4A">
          <w:rPr>
            <w:rFonts w:ascii="Times New Roman" w:hAnsi="Times New Roman" w:cs="Times New Roman"/>
            <w:sz w:val="26"/>
            <w:szCs w:val="26"/>
          </w:rPr>
          <w:t xml:space="preserve">пунктом </w:t>
        </w:r>
      </w:hyperlink>
      <w:r w:rsidRPr="00861D4A">
        <w:rPr>
          <w:rFonts w:ascii="Times New Roman" w:hAnsi="Times New Roman" w:cs="Times New Roman"/>
          <w:sz w:val="26"/>
          <w:szCs w:val="26"/>
        </w:rPr>
        <w:t>6 настоящего Порядка.</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bookmarkStart w:id="6" w:name="P181"/>
      <w:bookmarkEnd w:id="6"/>
      <w:r w:rsidRPr="00861D4A">
        <w:rPr>
          <w:rFonts w:ascii="Times New Roman" w:hAnsi="Times New Roman" w:cs="Times New Roman"/>
          <w:sz w:val="26"/>
          <w:szCs w:val="26"/>
        </w:rPr>
        <w:t xml:space="preserve">Каждый член комиссии в течение одного рабочего дня со дня получения проекта протокола, указанного в </w:t>
      </w:r>
      <w:hyperlink w:anchor="P179" w:history="1">
        <w:r w:rsidRPr="00861D4A">
          <w:rPr>
            <w:rFonts w:ascii="Times New Roman" w:hAnsi="Times New Roman" w:cs="Times New Roman"/>
            <w:sz w:val="26"/>
            <w:szCs w:val="26"/>
          </w:rPr>
          <w:t xml:space="preserve">пункте </w:t>
        </w:r>
      </w:hyperlink>
      <w:r w:rsidRPr="00861D4A">
        <w:rPr>
          <w:rFonts w:ascii="Times New Roman" w:hAnsi="Times New Roman" w:cs="Times New Roman"/>
          <w:sz w:val="26"/>
          <w:szCs w:val="26"/>
        </w:rPr>
        <w:t>4 настоящего Порядка, голосует по представленным в указанном проекте решениям посредством совершения в нем соответствующих отметок с заверением их своей подписью и проставлением даты, после чего возвращает его секретарю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Голосование членами комиссии осуществляется в следующей последовательности: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секретарь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руководитель структурного подразделения Департамента тарифного регулирования Томской области, в штате которого находится должность государственной гражданской службы Томской области, на замещение которой либо на включение в кадровый резерв на замещение которой проводится конкурс;</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председатель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заместитель председателя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иные члены комиссии в любой последовательности.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Решение считается принятым, если за него проголосовало большинство членов комиссии.</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Секретарь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готовит проект извещения о недопущении претендента к участию в конкурсе на основании </w:t>
      </w:r>
      <w:hyperlink r:id="rId17" w:history="1">
        <w:r w:rsidRPr="00861D4A">
          <w:rPr>
            <w:rFonts w:ascii="Times New Roman" w:hAnsi="Times New Roman" w:cs="Times New Roman"/>
            <w:sz w:val="26"/>
            <w:szCs w:val="26"/>
          </w:rPr>
          <w:t>пункта 10</w:t>
        </w:r>
      </w:hyperlink>
      <w:r w:rsidRPr="00861D4A">
        <w:rPr>
          <w:rFonts w:ascii="Times New Roman" w:hAnsi="Times New Roman" w:cs="Times New Roman"/>
          <w:sz w:val="26"/>
          <w:szCs w:val="26"/>
        </w:rPr>
        <w:t xml:space="preserve"> Положения, представляет его для подписания представителю нанимателя, после чего направляет извещение соответствующему претенденту;</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определяет место и срок прохождения кандидатами конкурсных процедур из расчета, чтобы результаты прохождения указанных конкурсных процедур были представлены ему не позднее последнего дня перед днем, на который назначено заседание комиссии для определения победителя конкурса;</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извещает кандидатов о характере, месте и сроке прохождения конкурсных процедур;</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принимает результаты прохождения кандидатами конкурсных процедур от лиц, осуществляющих проведение данных конкурсных процедур;</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готовит проект решения представителя нанимателя, указанного в </w:t>
      </w:r>
      <w:hyperlink r:id="rId18" w:history="1">
        <w:r w:rsidRPr="00861D4A">
          <w:rPr>
            <w:rFonts w:ascii="Times New Roman" w:hAnsi="Times New Roman" w:cs="Times New Roman"/>
            <w:sz w:val="26"/>
            <w:szCs w:val="26"/>
          </w:rPr>
          <w:t>пункте 12</w:t>
        </w:r>
      </w:hyperlink>
      <w:r w:rsidRPr="00861D4A">
        <w:rPr>
          <w:rFonts w:ascii="Times New Roman" w:hAnsi="Times New Roman" w:cs="Times New Roman"/>
          <w:sz w:val="26"/>
          <w:szCs w:val="26"/>
        </w:rPr>
        <w:t xml:space="preserve"> Положения;</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в течение одного дня после принятия решения, указанного в </w:t>
      </w:r>
      <w:hyperlink r:id="rId19" w:history="1">
        <w:r w:rsidRPr="00861D4A">
          <w:rPr>
            <w:rFonts w:ascii="Times New Roman" w:hAnsi="Times New Roman" w:cs="Times New Roman"/>
            <w:sz w:val="26"/>
            <w:szCs w:val="26"/>
          </w:rPr>
          <w:t>пункте 12</w:t>
        </w:r>
      </w:hyperlink>
      <w:r w:rsidRPr="00861D4A">
        <w:rPr>
          <w:rFonts w:ascii="Times New Roman" w:hAnsi="Times New Roman" w:cs="Times New Roman"/>
          <w:sz w:val="26"/>
          <w:szCs w:val="26"/>
        </w:rPr>
        <w:t xml:space="preserve"> Положения, секретарь комиссии извещает о нем иных членов комиссии, а также кандидатов.</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На заседании комиссии, проводимом на втором этапе конкурса, секретарь комиссии докладывает об итогах прохождения кандидатами конкурсных процедур.</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Результаты прохождения кандидатами конкурсных процедур имеют для комиссии рекомендательное значение.</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Комиссия принимает решение:</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по кандидатам на замещение вакантных должностей государственной гражданской службы Томской области </w:t>
      </w:r>
      <w:r w:rsidR="00F92FE6">
        <w:rPr>
          <w:rFonts w:ascii="Times New Roman" w:hAnsi="Times New Roman" w:cs="Times New Roman"/>
          <w:sz w:val="26"/>
          <w:szCs w:val="26"/>
        </w:rPr>
        <w:t xml:space="preserve">– </w:t>
      </w:r>
      <w:r w:rsidRPr="00861D4A">
        <w:rPr>
          <w:rFonts w:ascii="Times New Roman" w:hAnsi="Times New Roman" w:cs="Times New Roman"/>
          <w:sz w:val="26"/>
          <w:szCs w:val="26"/>
        </w:rPr>
        <w:t xml:space="preserve">с соблюдением норм </w:t>
      </w:r>
      <w:hyperlink r:id="rId20" w:history="1">
        <w:r w:rsidRPr="00861D4A">
          <w:rPr>
            <w:rFonts w:ascii="Times New Roman" w:hAnsi="Times New Roman" w:cs="Times New Roman"/>
            <w:sz w:val="26"/>
            <w:szCs w:val="26"/>
          </w:rPr>
          <w:t>пунктов 19</w:t>
        </w:r>
      </w:hyperlink>
      <w:r w:rsidRPr="00861D4A">
        <w:rPr>
          <w:rFonts w:ascii="Times New Roman" w:hAnsi="Times New Roman" w:cs="Times New Roman"/>
          <w:sz w:val="26"/>
          <w:szCs w:val="26"/>
        </w:rPr>
        <w:t>-</w:t>
      </w:r>
      <w:hyperlink r:id="rId21" w:history="1">
        <w:r w:rsidRPr="00861D4A">
          <w:rPr>
            <w:rFonts w:ascii="Times New Roman" w:hAnsi="Times New Roman" w:cs="Times New Roman"/>
            <w:sz w:val="26"/>
            <w:szCs w:val="26"/>
          </w:rPr>
          <w:t>22</w:t>
        </w:r>
      </w:hyperlink>
      <w:r w:rsidRPr="00861D4A">
        <w:rPr>
          <w:rFonts w:ascii="Times New Roman" w:hAnsi="Times New Roman" w:cs="Times New Roman"/>
          <w:sz w:val="26"/>
          <w:szCs w:val="26"/>
        </w:rPr>
        <w:t xml:space="preserve"> Положения;</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по кандидатам на включение в кадровые резервы государственной гражданской службы Томской области </w:t>
      </w:r>
      <w:r w:rsidR="00F92FE6">
        <w:rPr>
          <w:rFonts w:ascii="Times New Roman" w:hAnsi="Times New Roman" w:cs="Times New Roman"/>
          <w:sz w:val="26"/>
          <w:szCs w:val="26"/>
        </w:rPr>
        <w:t xml:space="preserve">– </w:t>
      </w:r>
      <w:r w:rsidRPr="00861D4A">
        <w:rPr>
          <w:rFonts w:ascii="Times New Roman" w:hAnsi="Times New Roman" w:cs="Times New Roman"/>
          <w:sz w:val="26"/>
          <w:szCs w:val="26"/>
        </w:rPr>
        <w:t xml:space="preserve">с соблюдением норм </w:t>
      </w:r>
      <w:hyperlink r:id="rId22" w:history="1">
        <w:r w:rsidRPr="00861D4A">
          <w:rPr>
            <w:rFonts w:ascii="Times New Roman" w:hAnsi="Times New Roman" w:cs="Times New Roman"/>
            <w:sz w:val="26"/>
            <w:szCs w:val="26"/>
          </w:rPr>
          <w:t>Закона</w:t>
        </w:r>
      </w:hyperlink>
      <w:r w:rsidRPr="00861D4A">
        <w:rPr>
          <w:rFonts w:ascii="Times New Roman" w:hAnsi="Times New Roman" w:cs="Times New Roman"/>
          <w:sz w:val="26"/>
          <w:szCs w:val="26"/>
        </w:rPr>
        <w:t xml:space="preserve"> Томской </w:t>
      </w:r>
      <w:r w:rsidRPr="00861D4A">
        <w:rPr>
          <w:rFonts w:ascii="Times New Roman" w:hAnsi="Times New Roman" w:cs="Times New Roman"/>
          <w:sz w:val="26"/>
          <w:szCs w:val="26"/>
        </w:rPr>
        <w:lastRenderedPageBreak/>
        <w:t>области от 12 февраля 2007 года № 71-ОЗ «Об утверждении Положения о кадровых резервах государственной гражданской службы Томской области».</w:t>
      </w:r>
    </w:p>
    <w:p w:rsidR="00861D4A" w:rsidRPr="00861D4A" w:rsidRDefault="00861D4A" w:rsidP="00F92FE6">
      <w:pPr>
        <w:pStyle w:val="ConsPlusNormal"/>
        <w:numPr>
          <w:ilvl w:val="0"/>
          <w:numId w:val="31"/>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Секретарь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ведет протокол заседания комиссии, в котором указываются номер протокола, дата проведения и повестка заседания комиссии, состав комиссии, решение и результаты голосования по каждому пункту повестки заседания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доводит решение комиссии в письменной форме до сведения кандидатов в срок, указанный в </w:t>
      </w:r>
      <w:hyperlink r:id="rId23" w:history="1">
        <w:r w:rsidRPr="00861D4A">
          <w:rPr>
            <w:rFonts w:ascii="Times New Roman" w:hAnsi="Times New Roman" w:cs="Times New Roman"/>
            <w:sz w:val="26"/>
            <w:szCs w:val="26"/>
          </w:rPr>
          <w:t>пункте 24</w:t>
        </w:r>
      </w:hyperlink>
      <w:r w:rsidRPr="00861D4A">
        <w:rPr>
          <w:rFonts w:ascii="Times New Roman" w:hAnsi="Times New Roman" w:cs="Times New Roman"/>
          <w:sz w:val="26"/>
          <w:szCs w:val="26"/>
        </w:rPr>
        <w:t xml:space="preserve"> Положения;</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размещает информацию о результатах заседания комиссии на официальном </w:t>
      </w:r>
      <w:r w:rsidR="00F92FE6">
        <w:rPr>
          <w:rFonts w:ascii="Times New Roman" w:hAnsi="Times New Roman" w:cs="Times New Roman"/>
          <w:sz w:val="26"/>
          <w:szCs w:val="26"/>
        </w:rPr>
        <w:t>сайте</w:t>
      </w:r>
      <w:r w:rsidRPr="00861D4A">
        <w:rPr>
          <w:rFonts w:ascii="Times New Roman" w:hAnsi="Times New Roman" w:cs="Times New Roman"/>
          <w:sz w:val="26"/>
          <w:szCs w:val="26"/>
        </w:rPr>
        <w:t xml:space="preserve"> Департамента тарифного регулирования Томской области в разделе «Государственная служба/конкурсы и вакансии/итоги конкурсов» в течение 5 дней со дня заседания комиссии;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формирует дела на всех участников конкурса для передачи их на хранение в архив.</w:t>
      </w:r>
    </w:p>
    <w:p w:rsidR="00861D4A" w:rsidRPr="00861D4A" w:rsidRDefault="00F92FE6" w:rsidP="00F92FE6">
      <w:pPr>
        <w:pStyle w:val="ConsPlusNormal"/>
        <w:ind w:left="4536" w:firstLine="0"/>
        <w:jc w:val="right"/>
        <w:rPr>
          <w:rFonts w:ascii="Times New Roman" w:hAnsi="Times New Roman" w:cs="Times New Roman"/>
          <w:sz w:val="26"/>
          <w:szCs w:val="26"/>
        </w:rPr>
      </w:pPr>
      <w:r>
        <w:br w:type="page"/>
      </w:r>
      <w:r w:rsidR="00861D4A" w:rsidRPr="00861D4A">
        <w:rPr>
          <w:rFonts w:ascii="Times New Roman" w:hAnsi="Times New Roman" w:cs="Times New Roman"/>
          <w:sz w:val="26"/>
          <w:szCs w:val="26"/>
        </w:rPr>
        <w:lastRenderedPageBreak/>
        <w:t>Приложение</w:t>
      </w:r>
    </w:p>
    <w:p w:rsidR="00861D4A" w:rsidRPr="00861D4A" w:rsidRDefault="00861D4A" w:rsidP="00861D4A">
      <w:pPr>
        <w:pStyle w:val="ConsPlusNormal"/>
        <w:ind w:left="4536" w:firstLine="0"/>
        <w:jc w:val="both"/>
        <w:rPr>
          <w:rFonts w:ascii="Times New Roman" w:hAnsi="Times New Roman" w:cs="Times New Roman"/>
          <w:sz w:val="26"/>
          <w:szCs w:val="26"/>
        </w:rPr>
      </w:pPr>
      <w:r w:rsidRPr="00861D4A">
        <w:rPr>
          <w:rFonts w:ascii="Times New Roman" w:hAnsi="Times New Roman" w:cs="Times New Roman"/>
          <w:sz w:val="26"/>
          <w:szCs w:val="26"/>
        </w:rPr>
        <w:t xml:space="preserve">к Порядку работы конкурсной комиссии </w:t>
      </w:r>
      <w:r w:rsidRPr="00861D4A">
        <w:rPr>
          <w:rFonts w:ascii="Times New Roman" w:hAnsi="Times New Roman" w:cs="Times New Roman"/>
          <w:bCs/>
          <w:sz w:val="26"/>
          <w:szCs w:val="26"/>
        </w:rPr>
        <w:t>Департамента тарифного регулирования Томской области по проведению конкурсов на замещение вакантных должностей главной,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w:t>
      </w:r>
    </w:p>
    <w:p w:rsidR="00861D4A" w:rsidRDefault="00861D4A" w:rsidP="00861D4A">
      <w:pPr>
        <w:pStyle w:val="ConsPlusNonformat"/>
        <w:jc w:val="both"/>
      </w:pPr>
    </w:p>
    <w:p w:rsidR="00861D4A" w:rsidRPr="009F7466" w:rsidRDefault="00861D4A" w:rsidP="00861D4A">
      <w:pPr>
        <w:autoSpaceDE w:val="0"/>
        <w:autoSpaceDN w:val="0"/>
        <w:adjustRightInd w:val="0"/>
        <w:jc w:val="both"/>
        <w:rPr>
          <w:bCs/>
          <w:sz w:val="26"/>
          <w:szCs w:val="26"/>
        </w:rPr>
      </w:pPr>
      <w:r w:rsidRPr="009F7466">
        <w:rPr>
          <w:bCs/>
          <w:sz w:val="26"/>
          <w:szCs w:val="26"/>
        </w:rPr>
        <w:t>Форма</w:t>
      </w:r>
    </w:p>
    <w:p w:rsidR="00861D4A" w:rsidRPr="009F7466" w:rsidRDefault="00861D4A" w:rsidP="00861D4A">
      <w:pPr>
        <w:autoSpaceDE w:val="0"/>
        <w:autoSpaceDN w:val="0"/>
        <w:adjustRightInd w:val="0"/>
        <w:jc w:val="both"/>
        <w:rPr>
          <w:bCs/>
          <w:sz w:val="26"/>
          <w:szCs w:val="26"/>
        </w:rPr>
      </w:pPr>
    </w:p>
    <w:p w:rsidR="00861D4A" w:rsidRPr="009F7466" w:rsidRDefault="00861D4A" w:rsidP="00861D4A">
      <w:pPr>
        <w:autoSpaceDE w:val="0"/>
        <w:autoSpaceDN w:val="0"/>
        <w:adjustRightInd w:val="0"/>
        <w:jc w:val="center"/>
        <w:rPr>
          <w:bCs/>
          <w:sz w:val="26"/>
          <w:szCs w:val="26"/>
        </w:rPr>
      </w:pPr>
      <w:r w:rsidRPr="009F7466">
        <w:rPr>
          <w:bCs/>
          <w:sz w:val="26"/>
          <w:szCs w:val="26"/>
        </w:rPr>
        <w:t>Протокол заочного голосования комиссии</w:t>
      </w:r>
    </w:p>
    <w:p w:rsidR="00861D4A" w:rsidRPr="009F7466" w:rsidRDefault="00861D4A" w:rsidP="00861D4A">
      <w:pPr>
        <w:autoSpaceDE w:val="0"/>
        <w:autoSpaceDN w:val="0"/>
        <w:adjustRightInd w:val="0"/>
        <w:ind w:firstLine="540"/>
        <w:jc w:val="center"/>
        <w:rPr>
          <w:bCs/>
          <w:sz w:val="26"/>
          <w:szCs w:val="26"/>
        </w:rPr>
      </w:pPr>
    </w:p>
    <w:p w:rsidR="00861D4A" w:rsidRPr="009F7466" w:rsidRDefault="00861D4A" w:rsidP="00861D4A">
      <w:pPr>
        <w:pBdr>
          <w:bottom w:val="single" w:sz="12" w:space="1" w:color="auto"/>
        </w:pBdr>
        <w:autoSpaceDE w:val="0"/>
        <w:autoSpaceDN w:val="0"/>
        <w:adjustRightInd w:val="0"/>
        <w:ind w:firstLine="540"/>
        <w:jc w:val="both"/>
        <w:rPr>
          <w:bCs/>
          <w:sz w:val="26"/>
          <w:szCs w:val="26"/>
        </w:rPr>
      </w:pPr>
      <w:r w:rsidRPr="009F7466">
        <w:rPr>
          <w:bCs/>
          <w:sz w:val="26"/>
          <w:szCs w:val="26"/>
        </w:rPr>
        <w:t>1. Не допустить к конкурсу на замещение вакантной должности государственной гражданской службы Томской области в Департаменте тарифного регулирования Томской области (включение в кадровый резерв Департамента тарифного регулирования Томской области) следующих претендентов:</w:t>
      </w:r>
    </w:p>
    <w:p w:rsidR="00861D4A" w:rsidRPr="0030206F" w:rsidRDefault="00861D4A" w:rsidP="00861D4A">
      <w:pPr>
        <w:pBdr>
          <w:bottom w:val="single" w:sz="12" w:space="1" w:color="auto"/>
        </w:pBdr>
        <w:autoSpaceDE w:val="0"/>
        <w:autoSpaceDN w:val="0"/>
        <w:adjustRightInd w:val="0"/>
        <w:ind w:firstLine="540"/>
        <w:jc w:val="both"/>
        <w:rPr>
          <w:bCs/>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396"/>
        <w:gridCol w:w="2811"/>
        <w:gridCol w:w="1217"/>
        <w:gridCol w:w="1540"/>
        <w:gridCol w:w="1756"/>
      </w:tblGrid>
      <w:tr w:rsidR="00861D4A" w:rsidRPr="0030206F" w:rsidTr="00C90DD6">
        <w:tc>
          <w:tcPr>
            <w:tcW w:w="425" w:type="dxa"/>
          </w:tcPr>
          <w:p w:rsidR="00861D4A" w:rsidRPr="0030206F" w:rsidRDefault="00861D4A" w:rsidP="00F27C2F">
            <w:pPr>
              <w:autoSpaceDE w:val="0"/>
              <w:autoSpaceDN w:val="0"/>
              <w:adjustRightInd w:val="0"/>
              <w:ind w:firstLine="540"/>
              <w:jc w:val="center"/>
              <w:rPr>
                <w:bCs/>
                <w:sz w:val="20"/>
                <w:szCs w:val="20"/>
              </w:rPr>
            </w:pPr>
            <w:r w:rsidRPr="0030206F">
              <w:rPr>
                <w:bCs/>
                <w:sz w:val="20"/>
                <w:szCs w:val="20"/>
              </w:rPr>
              <w:t>№ п/п</w:t>
            </w:r>
          </w:p>
        </w:tc>
        <w:tc>
          <w:tcPr>
            <w:tcW w:w="2411" w:type="dxa"/>
          </w:tcPr>
          <w:p w:rsidR="00861D4A" w:rsidRDefault="00861D4A" w:rsidP="00861D4A">
            <w:pPr>
              <w:autoSpaceDE w:val="0"/>
              <w:autoSpaceDN w:val="0"/>
              <w:adjustRightInd w:val="0"/>
              <w:jc w:val="center"/>
              <w:rPr>
                <w:bCs/>
                <w:sz w:val="20"/>
                <w:szCs w:val="20"/>
              </w:rPr>
            </w:pPr>
            <w:r w:rsidRPr="0030206F">
              <w:rPr>
                <w:bCs/>
                <w:sz w:val="20"/>
                <w:szCs w:val="20"/>
              </w:rPr>
              <w:t>Ф.И.О. претендента</w:t>
            </w:r>
          </w:p>
          <w:p w:rsidR="00C90DD6" w:rsidRPr="0030206F" w:rsidRDefault="00C90DD6" w:rsidP="00C90DD6">
            <w:pPr>
              <w:autoSpaceDE w:val="0"/>
              <w:autoSpaceDN w:val="0"/>
              <w:adjustRightInd w:val="0"/>
              <w:jc w:val="center"/>
              <w:rPr>
                <w:bCs/>
                <w:sz w:val="20"/>
                <w:szCs w:val="20"/>
              </w:rPr>
            </w:pPr>
            <w:r w:rsidRPr="00C90DD6">
              <w:rPr>
                <w:sz w:val="20"/>
                <w:szCs w:val="20"/>
              </w:rPr>
              <w:t>(отчество,</w:t>
            </w:r>
            <w:r>
              <w:rPr>
                <w:sz w:val="20"/>
                <w:szCs w:val="20"/>
              </w:rPr>
              <w:t xml:space="preserve"> в случае</w:t>
            </w:r>
            <w:r w:rsidRPr="00C90DD6">
              <w:rPr>
                <w:sz w:val="20"/>
                <w:szCs w:val="20"/>
              </w:rPr>
              <w:t xml:space="preserve"> если иное не вытекает из </w:t>
            </w:r>
            <w:hyperlink r:id="rId24" w:history="1">
              <w:r w:rsidRPr="00C90DD6">
                <w:rPr>
                  <w:sz w:val="20"/>
                  <w:szCs w:val="20"/>
                </w:rPr>
                <w:t>закона</w:t>
              </w:r>
            </w:hyperlink>
            <w:r w:rsidRPr="00C90DD6">
              <w:rPr>
                <w:sz w:val="20"/>
                <w:szCs w:val="20"/>
              </w:rPr>
              <w:t xml:space="preserve"> или национального обычая)</w:t>
            </w:r>
          </w:p>
        </w:tc>
        <w:tc>
          <w:tcPr>
            <w:tcW w:w="2835" w:type="dxa"/>
          </w:tcPr>
          <w:p w:rsidR="00861D4A" w:rsidRPr="0030206F" w:rsidRDefault="00861D4A" w:rsidP="00861D4A">
            <w:pPr>
              <w:autoSpaceDE w:val="0"/>
              <w:autoSpaceDN w:val="0"/>
              <w:adjustRightInd w:val="0"/>
              <w:jc w:val="center"/>
              <w:rPr>
                <w:bCs/>
                <w:sz w:val="20"/>
                <w:szCs w:val="20"/>
              </w:rPr>
            </w:pPr>
            <w:r w:rsidRPr="0030206F">
              <w:rPr>
                <w:bCs/>
                <w:sz w:val="20"/>
                <w:szCs w:val="20"/>
              </w:rPr>
              <w:t xml:space="preserve">Основание недопущения претендента </w:t>
            </w:r>
            <w:r w:rsidRPr="0030206F">
              <w:rPr>
                <w:bCs/>
                <w:sz w:val="20"/>
                <w:szCs w:val="20"/>
              </w:rPr>
              <w:br/>
              <w:t xml:space="preserve">к конкурсу </w:t>
            </w:r>
            <w:r w:rsidRPr="0030206F">
              <w:rPr>
                <w:bCs/>
                <w:sz w:val="20"/>
                <w:szCs w:val="20"/>
              </w:rPr>
              <w:br/>
              <w:t xml:space="preserve">в соответствии </w:t>
            </w:r>
            <w:r w:rsidRPr="0030206F">
              <w:rPr>
                <w:bCs/>
                <w:sz w:val="20"/>
                <w:szCs w:val="20"/>
              </w:rPr>
              <w:br/>
              <w:t xml:space="preserve">с </w:t>
            </w:r>
            <w:r w:rsidRPr="0030206F">
              <w:rPr>
                <w:sz w:val="20"/>
                <w:szCs w:val="20"/>
              </w:rPr>
              <w:t>пунктом 10 Положения</w:t>
            </w:r>
          </w:p>
        </w:tc>
        <w:tc>
          <w:tcPr>
            <w:tcW w:w="1221" w:type="dxa"/>
          </w:tcPr>
          <w:p w:rsidR="00861D4A" w:rsidRPr="0030206F" w:rsidRDefault="00861D4A" w:rsidP="00861D4A">
            <w:pPr>
              <w:autoSpaceDE w:val="0"/>
              <w:autoSpaceDN w:val="0"/>
              <w:adjustRightInd w:val="0"/>
              <w:jc w:val="center"/>
              <w:rPr>
                <w:bCs/>
                <w:sz w:val="20"/>
                <w:szCs w:val="20"/>
              </w:rPr>
            </w:pPr>
            <w:r w:rsidRPr="0030206F">
              <w:rPr>
                <w:bCs/>
                <w:sz w:val="20"/>
                <w:szCs w:val="20"/>
              </w:rPr>
              <w:t>Согласен</w:t>
            </w:r>
          </w:p>
        </w:tc>
        <w:tc>
          <w:tcPr>
            <w:tcW w:w="1546" w:type="dxa"/>
          </w:tcPr>
          <w:p w:rsidR="00861D4A" w:rsidRPr="0030206F" w:rsidRDefault="00861D4A" w:rsidP="00861D4A">
            <w:pPr>
              <w:autoSpaceDE w:val="0"/>
              <w:autoSpaceDN w:val="0"/>
              <w:adjustRightInd w:val="0"/>
              <w:jc w:val="center"/>
              <w:rPr>
                <w:bCs/>
                <w:sz w:val="20"/>
                <w:szCs w:val="20"/>
              </w:rPr>
            </w:pPr>
            <w:r w:rsidRPr="0030206F">
              <w:rPr>
                <w:bCs/>
                <w:sz w:val="20"/>
                <w:szCs w:val="20"/>
              </w:rPr>
              <w:t>Не согласен (указать основания)</w:t>
            </w:r>
          </w:p>
        </w:tc>
        <w:tc>
          <w:tcPr>
            <w:tcW w:w="1768" w:type="dxa"/>
          </w:tcPr>
          <w:p w:rsidR="00861D4A" w:rsidRPr="0030206F" w:rsidRDefault="00861D4A" w:rsidP="00861D4A">
            <w:pPr>
              <w:autoSpaceDE w:val="0"/>
              <w:autoSpaceDN w:val="0"/>
              <w:adjustRightInd w:val="0"/>
              <w:jc w:val="center"/>
              <w:rPr>
                <w:bCs/>
                <w:sz w:val="20"/>
                <w:szCs w:val="20"/>
              </w:rPr>
            </w:pPr>
            <w:r w:rsidRPr="0030206F">
              <w:rPr>
                <w:bCs/>
                <w:sz w:val="20"/>
                <w:szCs w:val="20"/>
              </w:rPr>
              <w:t>Члены комиссии</w:t>
            </w:r>
          </w:p>
        </w:tc>
      </w:tr>
      <w:tr w:rsidR="00861D4A" w:rsidRPr="005D0540" w:rsidTr="00C90DD6">
        <w:tc>
          <w:tcPr>
            <w:tcW w:w="425" w:type="dxa"/>
          </w:tcPr>
          <w:p w:rsidR="00861D4A" w:rsidRPr="005D0540" w:rsidRDefault="00861D4A" w:rsidP="00F27C2F">
            <w:pPr>
              <w:autoSpaceDE w:val="0"/>
              <w:autoSpaceDN w:val="0"/>
              <w:adjustRightInd w:val="0"/>
              <w:ind w:firstLine="540"/>
              <w:jc w:val="both"/>
              <w:rPr>
                <w:bCs/>
              </w:rPr>
            </w:pPr>
          </w:p>
        </w:tc>
        <w:tc>
          <w:tcPr>
            <w:tcW w:w="2411" w:type="dxa"/>
          </w:tcPr>
          <w:p w:rsidR="00861D4A" w:rsidRPr="005D0540" w:rsidRDefault="00861D4A" w:rsidP="00F27C2F">
            <w:pPr>
              <w:autoSpaceDE w:val="0"/>
              <w:autoSpaceDN w:val="0"/>
              <w:adjustRightInd w:val="0"/>
              <w:ind w:firstLine="540"/>
              <w:jc w:val="both"/>
              <w:rPr>
                <w:bCs/>
              </w:rPr>
            </w:pPr>
          </w:p>
        </w:tc>
        <w:tc>
          <w:tcPr>
            <w:tcW w:w="2835" w:type="dxa"/>
          </w:tcPr>
          <w:p w:rsidR="00861D4A" w:rsidRPr="005D0540" w:rsidRDefault="00861D4A" w:rsidP="00F27C2F">
            <w:pPr>
              <w:autoSpaceDE w:val="0"/>
              <w:autoSpaceDN w:val="0"/>
              <w:adjustRightInd w:val="0"/>
              <w:ind w:firstLine="540"/>
              <w:jc w:val="both"/>
              <w:rPr>
                <w:bCs/>
              </w:rPr>
            </w:pPr>
          </w:p>
        </w:tc>
        <w:tc>
          <w:tcPr>
            <w:tcW w:w="1221" w:type="dxa"/>
          </w:tcPr>
          <w:p w:rsidR="00861D4A" w:rsidRPr="005D0540" w:rsidRDefault="00861D4A" w:rsidP="00F27C2F">
            <w:pPr>
              <w:autoSpaceDE w:val="0"/>
              <w:autoSpaceDN w:val="0"/>
              <w:adjustRightInd w:val="0"/>
              <w:ind w:firstLine="540"/>
              <w:jc w:val="both"/>
              <w:rPr>
                <w:bCs/>
              </w:rPr>
            </w:pPr>
          </w:p>
        </w:tc>
        <w:tc>
          <w:tcPr>
            <w:tcW w:w="1546" w:type="dxa"/>
          </w:tcPr>
          <w:p w:rsidR="00861D4A" w:rsidRPr="005D0540" w:rsidRDefault="00861D4A" w:rsidP="00F27C2F">
            <w:pPr>
              <w:autoSpaceDE w:val="0"/>
              <w:autoSpaceDN w:val="0"/>
              <w:adjustRightInd w:val="0"/>
              <w:ind w:firstLine="540"/>
              <w:jc w:val="both"/>
              <w:rPr>
                <w:bCs/>
              </w:rPr>
            </w:pPr>
          </w:p>
        </w:tc>
        <w:tc>
          <w:tcPr>
            <w:tcW w:w="1768" w:type="dxa"/>
          </w:tcPr>
          <w:p w:rsidR="00861D4A" w:rsidRPr="005D0540" w:rsidRDefault="00861D4A" w:rsidP="00F27C2F">
            <w:pPr>
              <w:autoSpaceDE w:val="0"/>
              <w:autoSpaceDN w:val="0"/>
              <w:adjustRightInd w:val="0"/>
              <w:ind w:firstLine="540"/>
              <w:jc w:val="both"/>
              <w:rPr>
                <w:bCs/>
              </w:rPr>
            </w:pPr>
          </w:p>
        </w:tc>
      </w:tr>
    </w:tbl>
    <w:p w:rsidR="00861D4A" w:rsidRPr="005D0540" w:rsidRDefault="00861D4A" w:rsidP="00861D4A">
      <w:pPr>
        <w:pBdr>
          <w:bottom w:val="single" w:sz="12" w:space="1" w:color="auto"/>
        </w:pBdr>
        <w:autoSpaceDE w:val="0"/>
        <w:autoSpaceDN w:val="0"/>
        <w:adjustRightInd w:val="0"/>
        <w:ind w:firstLine="540"/>
        <w:jc w:val="both"/>
        <w:rPr>
          <w:bCs/>
        </w:rPr>
      </w:pPr>
    </w:p>
    <w:p w:rsidR="00861D4A" w:rsidRPr="005D0540" w:rsidRDefault="00861D4A" w:rsidP="00861D4A">
      <w:pPr>
        <w:pBdr>
          <w:bottom w:val="single" w:sz="12" w:space="1" w:color="auto"/>
        </w:pBdr>
        <w:autoSpaceDE w:val="0"/>
        <w:autoSpaceDN w:val="0"/>
        <w:adjustRightInd w:val="0"/>
        <w:ind w:firstLine="540"/>
        <w:jc w:val="both"/>
        <w:rPr>
          <w:bCs/>
        </w:rPr>
      </w:pPr>
    </w:p>
    <w:p w:rsidR="00861D4A" w:rsidRDefault="00861D4A" w:rsidP="00861D4A">
      <w:pPr>
        <w:autoSpaceDE w:val="0"/>
        <w:autoSpaceDN w:val="0"/>
        <w:adjustRightInd w:val="0"/>
        <w:ind w:firstLine="540"/>
        <w:jc w:val="both"/>
        <w:rPr>
          <w:sz w:val="20"/>
        </w:rPr>
      </w:pPr>
      <w:r>
        <w:t>2. </w:t>
      </w:r>
      <w:r w:rsidRPr="005D0540">
        <w:t>Утвердить конкурсные процедуры для оценки деловых и личностных качеств кандидатов на замещение вакантной должности государственной гражданской службы Томской области</w:t>
      </w:r>
      <w:r>
        <w:t xml:space="preserve"> </w:t>
      </w:r>
      <w:r w:rsidRPr="009223A0">
        <w:t>в Департаменте тарифного регулирования Томской области</w:t>
      </w:r>
      <w:r w:rsidRPr="005D0540">
        <w:t xml:space="preserve"> (включение в кадровый резерв </w:t>
      </w:r>
      <w:r>
        <w:t xml:space="preserve">Департамента тарифного регулирования Томской области) </w:t>
      </w:r>
      <w:r w:rsidRPr="005D0540">
        <w:t>___</w:t>
      </w:r>
      <w:r>
        <w:t>__________________________________________________________________________</w:t>
      </w:r>
    </w:p>
    <w:p w:rsidR="00861D4A" w:rsidRPr="0030206F" w:rsidRDefault="00861D4A" w:rsidP="00861D4A">
      <w:pPr>
        <w:autoSpaceDE w:val="0"/>
        <w:autoSpaceDN w:val="0"/>
        <w:adjustRightInd w:val="0"/>
        <w:ind w:firstLine="900"/>
        <w:jc w:val="center"/>
        <w:rPr>
          <w:sz w:val="20"/>
          <w:szCs w:val="20"/>
        </w:rPr>
      </w:pPr>
      <w:r w:rsidRPr="0030206F">
        <w:rPr>
          <w:sz w:val="20"/>
          <w:szCs w:val="20"/>
        </w:rPr>
        <w:t>(Указать должность либо категорию и группу должностей, в случае проведения конкурса на включение в кадровый резерв)</w:t>
      </w:r>
    </w:p>
    <w:p w:rsidR="00861D4A" w:rsidRPr="005D0540" w:rsidRDefault="00861D4A" w:rsidP="00861D4A">
      <w:pPr>
        <w:autoSpaceDE w:val="0"/>
        <w:autoSpaceDN w:val="0"/>
        <w:adjustRightInd w:val="0"/>
        <w:ind w:firstLine="540"/>
        <w:jc w:val="both"/>
        <w:rPr>
          <w:bCs/>
        </w:rPr>
      </w:pPr>
    </w:p>
    <w:tbl>
      <w:tblPr>
        <w:tblW w:w="9456"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1620"/>
        <w:gridCol w:w="1175"/>
        <w:gridCol w:w="1302"/>
        <w:gridCol w:w="1194"/>
        <w:gridCol w:w="1447"/>
      </w:tblGrid>
      <w:tr w:rsidR="00861D4A" w:rsidRPr="005D0540" w:rsidTr="00F27C2F">
        <w:tc>
          <w:tcPr>
            <w:tcW w:w="918" w:type="dxa"/>
          </w:tcPr>
          <w:p w:rsidR="00861D4A" w:rsidRPr="00A25D65" w:rsidRDefault="00861D4A" w:rsidP="00F27C2F">
            <w:pPr>
              <w:autoSpaceDE w:val="0"/>
              <w:autoSpaceDN w:val="0"/>
              <w:adjustRightInd w:val="0"/>
              <w:rPr>
                <w:bCs/>
                <w:sz w:val="20"/>
              </w:rPr>
            </w:pPr>
            <w:r w:rsidRPr="00A25D65">
              <w:rPr>
                <w:bCs/>
                <w:sz w:val="20"/>
              </w:rPr>
              <w:t xml:space="preserve">Члены комиссии </w:t>
            </w:r>
          </w:p>
        </w:tc>
        <w:tc>
          <w:tcPr>
            <w:tcW w:w="1800" w:type="dxa"/>
          </w:tcPr>
          <w:p w:rsidR="00861D4A" w:rsidRPr="00A25D65" w:rsidRDefault="00861D4A" w:rsidP="00F27C2F">
            <w:pPr>
              <w:autoSpaceDE w:val="0"/>
              <w:autoSpaceDN w:val="0"/>
              <w:adjustRightInd w:val="0"/>
              <w:rPr>
                <w:bCs/>
                <w:sz w:val="20"/>
              </w:rPr>
            </w:pPr>
            <w:r w:rsidRPr="00A25D65">
              <w:rPr>
                <w:bCs/>
                <w:spacing w:val="-4"/>
                <w:sz w:val="20"/>
              </w:rPr>
              <w:t>Индивидуаль</w:t>
            </w:r>
            <w:r w:rsidRPr="00A25D65">
              <w:rPr>
                <w:bCs/>
                <w:sz w:val="20"/>
              </w:rPr>
              <w:t>ное собесе</w:t>
            </w:r>
            <w:r>
              <w:rPr>
                <w:bCs/>
                <w:sz w:val="20"/>
              </w:rPr>
              <w:t>дование</w:t>
            </w:r>
            <w:r w:rsidRPr="00A25D65">
              <w:rPr>
                <w:bCs/>
                <w:sz w:val="20"/>
              </w:rPr>
              <w:t xml:space="preserve"> </w:t>
            </w:r>
            <w:r>
              <w:rPr>
                <w:bCs/>
                <w:sz w:val="20"/>
              </w:rPr>
              <w:br/>
            </w:r>
            <w:r w:rsidRPr="00A25D65">
              <w:rPr>
                <w:bCs/>
                <w:sz w:val="20"/>
              </w:rPr>
              <w:t xml:space="preserve">с руководителем структурного подразделения </w:t>
            </w:r>
            <w:r w:rsidRPr="00533219">
              <w:rPr>
                <w:bCs/>
                <w:sz w:val="20"/>
                <w:szCs w:val="20"/>
              </w:rPr>
              <w:t>Департамент</w:t>
            </w:r>
            <w:r>
              <w:rPr>
                <w:bCs/>
                <w:sz w:val="20"/>
                <w:szCs w:val="20"/>
              </w:rPr>
              <w:t>а</w:t>
            </w:r>
            <w:r w:rsidRPr="00533219">
              <w:rPr>
                <w:bCs/>
                <w:sz w:val="20"/>
                <w:szCs w:val="20"/>
              </w:rPr>
              <w:t xml:space="preserve"> тарифного регулирования Томской области</w:t>
            </w:r>
          </w:p>
        </w:tc>
        <w:tc>
          <w:tcPr>
            <w:tcW w:w="1620" w:type="dxa"/>
          </w:tcPr>
          <w:p w:rsidR="00861D4A" w:rsidRPr="00A25D65" w:rsidRDefault="00861D4A" w:rsidP="00F27C2F">
            <w:pPr>
              <w:autoSpaceDE w:val="0"/>
              <w:autoSpaceDN w:val="0"/>
              <w:adjustRightInd w:val="0"/>
              <w:rPr>
                <w:bCs/>
                <w:sz w:val="20"/>
              </w:rPr>
            </w:pPr>
            <w:r w:rsidRPr="00A25D65">
              <w:rPr>
                <w:bCs/>
                <w:spacing w:val="-4"/>
                <w:sz w:val="20"/>
              </w:rPr>
              <w:t>Индивидуаль</w:t>
            </w:r>
            <w:r w:rsidRPr="00A25D65">
              <w:rPr>
                <w:bCs/>
                <w:sz w:val="20"/>
              </w:rPr>
              <w:t xml:space="preserve">ное собеседование </w:t>
            </w:r>
            <w:r>
              <w:rPr>
                <w:bCs/>
                <w:sz w:val="20"/>
              </w:rPr>
              <w:br/>
            </w:r>
            <w:r w:rsidRPr="00A25D65">
              <w:rPr>
                <w:bCs/>
                <w:sz w:val="20"/>
              </w:rPr>
              <w:t>с членами комиссии</w:t>
            </w:r>
          </w:p>
        </w:tc>
        <w:tc>
          <w:tcPr>
            <w:tcW w:w="1175" w:type="dxa"/>
          </w:tcPr>
          <w:p w:rsidR="00861D4A" w:rsidRPr="00A25D65" w:rsidRDefault="00861D4A" w:rsidP="00F27C2F">
            <w:pPr>
              <w:autoSpaceDE w:val="0"/>
              <w:autoSpaceDN w:val="0"/>
              <w:adjustRightInd w:val="0"/>
              <w:rPr>
                <w:bCs/>
                <w:sz w:val="20"/>
              </w:rPr>
            </w:pPr>
            <w:r w:rsidRPr="00A25D65">
              <w:rPr>
                <w:bCs/>
                <w:sz w:val="20"/>
              </w:rPr>
              <w:t>Тестирование</w:t>
            </w:r>
          </w:p>
        </w:tc>
        <w:tc>
          <w:tcPr>
            <w:tcW w:w="1302" w:type="dxa"/>
          </w:tcPr>
          <w:p w:rsidR="00861D4A" w:rsidRPr="00A25D65" w:rsidRDefault="00861D4A" w:rsidP="00F27C2F">
            <w:pPr>
              <w:autoSpaceDE w:val="0"/>
              <w:autoSpaceDN w:val="0"/>
              <w:adjustRightInd w:val="0"/>
              <w:rPr>
                <w:bCs/>
                <w:sz w:val="20"/>
              </w:rPr>
            </w:pPr>
            <w:r w:rsidRPr="00A25D65">
              <w:rPr>
                <w:bCs/>
                <w:sz w:val="20"/>
              </w:rPr>
              <w:t>Проведение групповой дискуссии</w:t>
            </w:r>
          </w:p>
        </w:tc>
        <w:tc>
          <w:tcPr>
            <w:tcW w:w="1194" w:type="dxa"/>
          </w:tcPr>
          <w:p w:rsidR="00861D4A" w:rsidRPr="00A25D65" w:rsidRDefault="00861D4A" w:rsidP="00F27C2F">
            <w:pPr>
              <w:autoSpaceDE w:val="0"/>
              <w:autoSpaceDN w:val="0"/>
              <w:adjustRightInd w:val="0"/>
              <w:rPr>
                <w:bCs/>
                <w:sz w:val="20"/>
              </w:rPr>
            </w:pPr>
            <w:r w:rsidRPr="00A25D65">
              <w:rPr>
                <w:bCs/>
                <w:iCs/>
                <w:sz w:val="20"/>
              </w:rPr>
              <w:t>Подготовка реферата</w:t>
            </w:r>
          </w:p>
        </w:tc>
        <w:tc>
          <w:tcPr>
            <w:tcW w:w="1447" w:type="dxa"/>
          </w:tcPr>
          <w:p w:rsidR="00861D4A" w:rsidRPr="00A25D65" w:rsidRDefault="00861D4A" w:rsidP="00F27C2F">
            <w:pPr>
              <w:autoSpaceDE w:val="0"/>
              <w:autoSpaceDN w:val="0"/>
              <w:adjustRightInd w:val="0"/>
              <w:rPr>
                <w:bCs/>
                <w:sz w:val="20"/>
              </w:rPr>
            </w:pPr>
            <w:r w:rsidRPr="00A25D65">
              <w:rPr>
                <w:bCs/>
                <w:iCs/>
                <w:sz w:val="20"/>
              </w:rPr>
              <w:t xml:space="preserve">Иные конкурсные процедуры, содержание которых определяется комиссией во время </w:t>
            </w:r>
            <w:r>
              <w:rPr>
                <w:bCs/>
                <w:iCs/>
                <w:sz w:val="20"/>
              </w:rPr>
              <w:t>п</w:t>
            </w:r>
            <w:r w:rsidRPr="00A25D65">
              <w:rPr>
                <w:bCs/>
                <w:iCs/>
                <w:sz w:val="20"/>
              </w:rPr>
              <w:t>роведения второго этапа конкурса</w:t>
            </w:r>
          </w:p>
        </w:tc>
      </w:tr>
      <w:tr w:rsidR="00861D4A" w:rsidTr="00F27C2F">
        <w:tc>
          <w:tcPr>
            <w:tcW w:w="918" w:type="dxa"/>
          </w:tcPr>
          <w:p w:rsidR="00861D4A" w:rsidRPr="00A25D65" w:rsidRDefault="00861D4A" w:rsidP="00F27C2F">
            <w:pPr>
              <w:autoSpaceDE w:val="0"/>
              <w:autoSpaceDN w:val="0"/>
              <w:adjustRightInd w:val="0"/>
              <w:ind w:firstLine="540"/>
              <w:jc w:val="both"/>
              <w:rPr>
                <w:bCs/>
                <w:sz w:val="20"/>
              </w:rPr>
            </w:pPr>
          </w:p>
        </w:tc>
        <w:tc>
          <w:tcPr>
            <w:tcW w:w="1800" w:type="dxa"/>
          </w:tcPr>
          <w:p w:rsidR="00861D4A" w:rsidRPr="00A25D65" w:rsidRDefault="00861D4A" w:rsidP="00F27C2F">
            <w:pPr>
              <w:autoSpaceDE w:val="0"/>
              <w:autoSpaceDN w:val="0"/>
              <w:adjustRightInd w:val="0"/>
              <w:ind w:firstLine="540"/>
              <w:jc w:val="both"/>
              <w:rPr>
                <w:bCs/>
                <w:sz w:val="20"/>
              </w:rPr>
            </w:pPr>
          </w:p>
        </w:tc>
        <w:tc>
          <w:tcPr>
            <w:tcW w:w="1620" w:type="dxa"/>
          </w:tcPr>
          <w:p w:rsidR="00861D4A" w:rsidRPr="00A25D65" w:rsidRDefault="00861D4A" w:rsidP="00F27C2F">
            <w:pPr>
              <w:autoSpaceDE w:val="0"/>
              <w:autoSpaceDN w:val="0"/>
              <w:adjustRightInd w:val="0"/>
              <w:ind w:firstLine="540"/>
              <w:jc w:val="both"/>
              <w:rPr>
                <w:bCs/>
                <w:sz w:val="20"/>
              </w:rPr>
            </w:pPr>
          </w:p>
        </w:tc>
        <w:tc>
          <w:tcPr>
            <w:tcW w:w="1175" w:type="dxa"/>
          </w:tcPr>
          <w:p w:rsidR="00861D4A" w:rsidRPr="00A25D65" w:rsidRDefault="00861D4A" w:rsidP="00F27C2F">
            <w:pPr>
              <w:autoSpaceDE w:val="0"/>
              <w:autoSpaceDN w:val="0"/>
              <w:adjustRightInd w:val="0"/>
              <w:ind w:firstLine="540"/>
              <w:jc w:val="both"/>
              <w:rPr>
                <w:bCs/>
                <w:sz w:val="20"/>
              </w:rPr>
            </w:pPr>
          </w:p>
        </w:tc>
        <w:tc>
          <w:tcPr>
            <w:tcW w:w="1302" w:type="dxa"/>
          </w:tcPr>
          <w:p w:rsidR="00861D4A" w:rsidRPr="00A25D65" w:rsidRDefault="00861D4A" w:rsidP="00F27C2F">
            <w:pPr>
              <w:autoSpaceDE w:val="0"/>
              <w:autoSpaceDN w:val="0"/>
              <w:adjustRightInd w:val="0"/>
              <w:ind w:firstLine="540"/>
              <w:jc w:val="both"/>
              <w:rPr>
                <w:bCs/>
                <w:sz w:val="20"/>
              </w:rPr>
            </w:pPr>
          </w:p>
        </w:tc>
        <w:tc>
          <w:tcPr>
            <w:tcW w:w="1194" w:type="dxa"/>
          </w:tcPr>
          <w:p w:rsidR="00861D4A" w:rsidRPr="00A25D65" w:rsidRDefault="00861D4A" w:rsidP="00F27C2F">
            <w:pPr>
              <w:autoSpaceDE w:val="0"/>
              <w:autoSpaceDN w:val="0"/>
              <w:adjustRightInd w:val="0"/>
              <w:ind w:firstLine="540"/>
              <w:jc w:val="both"/>
              <w:rPr>
                <w:bCs/>
                <w:sz w:val="20"/>
              </w:rPr>
            </w:pPr>
          </w:p>
        </w:tc>
        <w:tc>
          <w:tcPr>
            <w:tcW w:w="1447" w:type="dxa"/>
          </w:tcPr>
          <w:p w:rsidR="00861D4A" w:rsidRPr="00A25D65" w:rsidRDefault="00861D4A" w:rsidP="00F27C2F">
            <w:pPr>
              <w:autoSpaceDE w:val="0"/>
              <w:autoSpaceDN w:val="0"/>
              <w:adjustRightInd w:val="0"/>
              <w:ind w:firstLine="540"/>
              <w:jc w:val="both"/>
              <w:rPr>
                <w:bCs/>
                <w:sz w:val="20"/>
              </w:rPr>
            </w:pPr>
          </w:p>
        </w:tc>
      </w:tr>
    </w:tbl>
    <w:p w:rsidR="00861D4A" w:rsidRDefault="00861D4A" w:rsidP="00861D4A">
      <w:pPr>
        <w:autoSpaceDE w:val="0"/>
        <w:autoSpaceDN w:val="0"/>
        <w:adjustRightInd w:val="0"/>
        <w:ind w:firstLine="540"/>
        <w:jc w:val="both"/>
        <w:rPr>
          <w:bCs/>
          <w:sz w:val="22"/>
          <w:szCs w:val="22"/>
        </w:rPr>
      </w:pPr>
    </w:p>
    <w:p w:rsidR="00861D4A" w:rsidRDefault="00861D4A" w:rsidP="00861D4A">
      <w:pPr>
        <w:spacing w:before="120"/>
        <w:ind w:firstLine="540"/>
        <w:sectPr w:rsidR="00861D4A" w:rsidSect="00F27C2F">
          <w:headerReference w:type="even" r:id="rId25"/>
          <w:headerReference w:type="default" r:id="rId26"/>
          <w:footerReference w:type="even" r:id="rId27"/>
          <w:footerReference w:type="default" r:id="rId28"/>
          <w:headerReference w:type="first" r:id="rId29"/>
          <w:footerReference w:type="first" r:id="rId30"/>
          <w:pgSz w:w="11907" w:h="16840" w:code="9"/>
          <w:pgMar w:top="1418" w:right="851" w:bottom="1134" w:left="1701" w:header="720" w:footer="567" w:gutter="0"/>
          <w:pgNumType w:start="4"/>
          <w:cols w:space="720"/>
        </w:sectPr>
      </w:pP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lastRenderedPageBreak/>
        <w:t>Приложение № 3</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к приказу Департамента тарифного</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регулирования Томской области</w:t>
      </w:r>
    </w:p>
    <w:p w:rsidR="00861D4A" w:rsidRPr="00861D4A" w:rsidRDefault="00861D4A" w:rsidP="00861D4A">
      <w:pPr>
        <w:pStyle w:val="ConsPlusNormal"/>
        <w:jc w:val="right"/>
        <w:rPr>
          <w:rFonts w:ascii="Times New Roman" w:hAnsi="Times New Roman" w:cs="Times New Roman"/>
          <w:sz w:val="26"/>
          <w:szCs w:val="26"/>
        </w:rPr>
      </w:pPr>
      <w:r w:rsidRPr="00861D4A">
        <w:rPr>
          <w:rFonts w:ascii="Times New Roman" w:hAnsi="Times New Roman" w:cs="Times New Roman"/>
          <w:sz w:val="26"/>
          <w:szCs w:val="26"/>
        </w:rPr>
        <w:t>от ___.___.2016 № _______</w:t>
      </w:r>
    </w:p>
    <w:p w:rsidR="00861D4A" w:rsidRPr="00861D4A" w:rsidRDefault="00861D4A" w:rsidP="00861D4A">
      <w:pPr>
        <w:pStyle w:val="ConsPlusNormal"/>
        <w:jc w:val="both"/>
        <w:rPr>
          <w:rFonts w:ascii="Times New Roman" w:hAnsi="Times New Roman" w:cs="Times New Roman"/>
          <w:sz w:val="26"/>
          <w:szCs w:val="26"/>
        </w:rPr>
      </w:pPr>
    </w:p>
    <w:p w:rsidR="00861D4A" w:rsidRPr="00F92FE6" w:rsidRDefault="00861D4A" w:rsidP="00F92FE6">
      <w:pPr>
        <w:autoSpaceDE w:val="0"/>
        <w:autoSpaceDN w:val="0"/>
        <w:adjustRightInd w:val="0"/>
        <w:jc w:val="center"/>
        <w:rPr>
          <w:bCs/>
          <w:sz w:val="26"/>
          <w:szCs w:val="26"/>
        </w:rPr>
      </w:pPr>
      <w:bookmarkStart w:id="7" w:name="P287"/>
      <w:bookmarkEnd w:id="7"/>
      <w:r w:rsidRPr="00861D4A">
        <w:rPr>
          <w:bCs/>
          <w:sz w:val="26"/>
          <w:szCs w:val="26"/>
        </w:rPr>
        <w:t>Методика</w:t>
      </w:r>
      <w:r w:rsidR="00F92FE6">
        <w:rPr>
          <w:bCs/>
          <w:sz w:val="26"/>
          <w:szCs w:val="26"/>
        </w:rPr>
        <w:br/>
      </w:r>
      <w:r w:rsidRPr="00F92FE6">
        <w:rPr>
          <w:bCs/>
          <w:sz w:val="26"/>
          <w:szCs w:val="26"/>
        </w:rPr>
        <w:t>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кадровый резерв Департамента тарифного регулирования Томской области для замещения указанных должностей</w:t>
      </w:r>
    </w:p>
    <w:p w:rsidR="00861D4A" w:rsidRPr="00F92FE6" w:rsidRDefault="00861D4A" w:rsidP="00861D4A">
      <w:pPr>
        <w:pStyle w:val="ConsPlusNormal"/>
        <w:jc w:val="both"/>
        <w:rPr>
          <w:rFonts w:ascii="Times New Roman" w:hAnsi="Times New Roman" w:cs="Times New Roman"/>
          <w:bCs/>
          <w:sz w:val="26"/>
          <w:szCs w:val="26"/>
        </w:rPr>
      </w:pPr>
    </w:p>
    <w:p w:rsidR="00861D4A" w:rsidRPr="00861D4A" w:rsidRDefault="00861D4A" w:rsidP="00060455">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Решение о проведении конкурсов на замещение вакантных должностей государственной гражданской службы Томской области в </w:t>
      </w:r>
      <w:r w:rsidRPr="00060455">
        <w:rPr>
          <w:rFonts w:ascii="Times New Roman" w:hAnsi="Times New Roman" w:cs="Times New Roman"/>
          <w:sz w:val="26"/>
          <w:szCs w:val="26"/>
        </w:rPr>
        <w:t xml:space="preserve">Департаменте тарифного регулирования </w:t>
      </w:r>
      <w:r w:rsidRPr="00861D4A">
        <w:rPr>
          <w:rFonts w:ascii="Times New Roman" w:hAnsi="Times New Roman" w:cs="Times New Roman"/>
          <w:sz w:val="26"/>
          <w:szCs w:val="26"/>
        </w:rPr>
        <w:t xml:space="preserve">Томской области, а также на включение в кадровые резервы государственной гражданской службы Томской области для замещения указанных должностей (далее </w:t>
      </w:r>
      <w:r w:rsidR="00060455">
        <w:rPr>
          <w:rFonts w:ascii="Times New Roman" w:hAnsi="Times New Roman" w:cs="Times New Roman"/>
          <w:sz w:val="26"/>
          <w:szCs w:val="26"/>
        </w:rPr>
        <w:t xml:space="preserve">– </w:t>
      </w:r>
      <w:r w:rsidRPr="00861D4A">
        <w:rPr>
          <w:rFonts w:ascii="Times New Roman" w:hAnsi="Times New Roman" w:cs="Times New Roman"/>
          <w:sz w:val="26"/>
          <w:szCs w:val="26"/>
        </w:rPr>
        <w:t>конкурс) принимается представителем нанимателя на основании мотивированного представления руководителя структурного подразделения Департамента тарифного регулирования Томской области, в штате которого находится должность государственной гражданской службы Томской области, на замещение которой проводится конкурс.</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В мотивированном представлении должны содержаться:</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полное наименование вакантной должности государственной гражданской службы Томской области в соответствии со штатным </w:t>
      </w:r>
      <w:r w:rsidR="00060455">
        <w:rPr>
          <w:rFonts w:ascii="Times New Roman" w:hAnsi="Times New Roman" w:cs="Times New Roman"/>
          <w:sz w:val="26"/>
          <w:szCs w:val="26"/>
        </w:rPr>
        <w:t>распи</w:t>
      </w:r>
      <w:r w:rsidRPr="00861D4A">
        <w:rPr>
          <w:rFonts w:ascii="Times New Roman" w:hAnsi="Times New Roman" w:cs="Times New Roman"/>
          <w:sz w:val="26"/>
          <w:szCs w:val="26"/>
        </w:rPr>
        <w:t>санием Департамента тарифного регулирования Томской области;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квалификационные требования к участникам конкурса в соответствии со </w:t>
      </w:r>
      <w:hyperlink r:id="rId31" w:history="1">
        <w:r w:rsidRPr="00861D4A">
          <w:rPr>
            <w:rFonts w:ascii="Times New Roman" w:hAnsi="Times New Roman" w:cs="Times New Roman"/>
            <w:sz w:val="26"/>
            <w:szCs w:val="26"/>
          </w:rPr>
          <w:t>статьей 12</w:t>
        </w:r>
      </w:hyperlink>
      <w:r w:rsidRPr="00861D4A">
        <w:rPr>
          <w:rFonts w:ascii="Times New Roman" w:hAnsi="Times New Roman" w:cs="Times New Roman"/>
          <w:sz w:val="26"/>
          <w:szCs w:val="26"/>
        </w:rPr>
        <w:t xml:space="preserve"> Федерального закона от 27 июля 2004 года № 79-ФЗ «О государственной гражданской службе Российской Федерации», </w:t>
      </w:r>
      <w:hyperlink r:id="rId32" w:history="1">
        <w:r w:rsidRPr="00861D4A">
          <w:rPr>
            <w:rFonts w:ascii="Times New Roman" w:hAnsi="Times New Roman" w:cs="Times New Roman"/>
            <w:sz w:val="26"/>
            <w:szCs w:val="26"/>
          </w:rPr>
          <w:t>статьями 2</w:t>
        </w:r>
      </w:hyperlink>
      <w:r w:rsidRPr="00861D4A">
        <w:rPr>
          <w:rFonts w:ascii="Times New Roman" w:hAnsi="Times New Roman" w:cs="Times New Roman"/>
          <w:sz w:val="26"/>
          <w:szCs w:val="26"/>
        </w:rPr>
        <w:t xml:space="preserve">, </w:t>
      </w:r>
      <w:hyperlink r:id="rId33" w:history="1">
        <w:r w:rsidRPr="00861D4A">
          <w:rPr>
            <w:rFonts w:ascii="Times New Roman" w:hAnsi="Times New Roman" w:cs="Times New Roman"/>
            <w:sz w:val="26"/>
            <w:szCs w:val="26"/>
          </w:rPr>
          <w:t>4</w:t>
        </w:r>
      </w:hyperlink>
      <w:r w:rsidRPr="00861D4A">
        <w:rPr>
          <w:rFonts w:ascii="Times New Roman" w:hAnsi="Times New Roman" w:cs="Times New Roman"/>
          <w:sz w:val="26"/>
          <w:szCs w:val="26"/>
        </w:rPr>
        <w:t xml:space="preserve"> Закона Томской области от 9 декабря 2005</w:t>
      </w:r>
      <w:r w:rsidR="00060455">
        <w:rPr>
          <w:rFonts w:ascii="Times New Roman" w:hAnsi="Times New Roman" w:cs="Times New Roman"/>
          <w:sz w:val="26"/>
          <w:szCs w:val="26"/>
        </w:rPr>
        <w:t> </w:t>
      </w:r>
      <w:r w:rsidRPr="00861D4A">
        <w:rPr>
          <w:rFonts w:ascii="Times New Roman" w:hAnsi="Times New Roman" w:cs="Times New Roman"/>
          <w:sz w:val="26"/>
          <w:szCs w:val="26"/>
        </w:rPr>
        <w:t>года №</w:t>
      </w:r>
      <w:r w:rsidR="00060455">
        <w:rPr>
          <w:rFonts w:ascii="Times New Roman" w:hAnsi="Times New Roman" w:cs="Times New Roman"/>
          <w:sz w:val="26"/>
          <w:szCs w:val="26"/>
        </w:rPr>
        <w:t> </w:t>
      </w:r>
      <w:r w:rsidRPr="00861D4A">
        <w:rPr>
          <w:rFonts w:ascii="Times New Roman" w:hAnsi="Times New Roman" w:cs="Times New Roman"/>
          <w:sz w:val="26"/>
          <w:szCs w:val="26"/>
        </w:rPr>
        <w:t>231-ОЗ «О государственной гражданской службе Томской области», должностными регламентами по соответствующим должностям;</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предполагаемые конкурсные процедуры и критерии оценки деловых и личностных качеств кандидатов в соответствии с </w:t>
      </w:r>
      <w:hyperlink w:anchor="P304" w:history="1">
        <w:r w:rsidRPr="00861D4A">
          <w:rPr>
            <w:rFonts w:ascii="Times New Roman" w:hAnsi="Times New Roman" w:cs="Times New Roman"/>
            <w:sz w:val="26"/>
            <w:szCs w:val="26"/>
          </w:rPr>
          <w:t>пунктами 2</w:t>
        </w:r>
      </w:hyperlink>
      <w:r w:rsidRPr="00861D4A">
        <w:rPr>
          <w:rFonts w:ascii="Times New Roman" w:hAnsi="Times New Roman" w:cs="Times New Roman"/>
          <w:sz w:val="26"/>
          <w:szCs w:val="26"/>
        </w:rPr>
        <w:t xml:space="preserve"> - </w:t>
      </w:r>
      <w:hyperlink w:anchor="P326" w:history="1">
        <w:r w:rsidRPr="00861D4A">
          <w:rPr>
            <w:rFonts w:ascii="Times New Roman" w:hAnsi="Times New Roman" w:cs="Times New Roman"/>
            <w:sz w:val="26"/>
            <w:szCs w:val="26"/>
          </w:rPr>
          <w:t>8</w:t>
        </w:r>
      </w:hyperlink>
      <w:r w:rsidRPr="00861D4A">
        <w:rPr>
          <w:rFonts w:ascii="Times New Roman" w:hAnsi="Times New Roman" w:cs="Times New Roman"/>
          <w:sz w:val="26"/>
          <w:szCs w:val="26"/>
        </w:rPr>
        <w:t xml:space="preserve"> настоящей Методики.</w:t>
      </w:r>
    </w:p>
    <w:p w:rsidR="00861D4A" w:rsidRPr="00861D4A" w:rsidRDefault="00861D4A" w:rsidP="00060455">
      <w:pPr>
        <w:pStyle w:val="ConsPlusNormal"/>
        <w:numPr>
          <w:ilvl w:val="0"/>
          <w:numId w:val="33"/>
        </w:numPr>
        <w:ind w:left="0" w:firstLine="539"/>
        <w:jc w:val="both"/>
        <w:rPr>
          <w:rFonts w:ascii="Times New Roman" w:hAnsi="Times New Roman" w:cs="Times New Roman"/>
          <w:sz w:val="26"/>
          <w:szCs w:val="26"/>
        </w:rPr>
      </w:pPr>
      <w:bookmarkStart w:id="8" w:name="P304"/>
      <w:bookmarkEnd w:id="8"/>
      <w:r w:rsidRPr="00861D4A">
        <w:rPr>
          <w:rFonts w:ascii="Times New Roman" w:hAnsi="Times New Roman" w:cs="Times New Roman"/>
          <w:sz w:val="26"/>
          <w:szCs w:val="26"/>
        </w:rPr>
        <w:t>Для оценки деловых и личностных качеств кандидатов н</w:t>
      </w:r>
      <w:bookmarkStart w:id="9" w:name="_GoBack"/>
      <w:bookmarkEnd w:id="9"/>
      <w:r w:rsidRPr="00861D4A">
        <w:rPr>
          <w:rFonts w:ascii="Times New Roman" w:hAnsi="Times New Roman" w:cs="Times New Roman"/>
          <w:sz w:val="26"/>
          <w:szCs w:val="26"/>
        </w:rPr>
        <w:t>а втором этапе конкурса допускается использование следующих конкурсных процедур:</w:t>
      </w:r>
    </w:p>
    <w:p w:rsidR="00861D4A" w:rsidRPr="00D53689" w:rsidRDefault="00861D4A" w:rsidP="00D53689">
      <w:pPr>
        <w:tabs>
          <w:tab w:val="left" w:pos="4110"/>
        </w:tabs>
        <w:autoSpaceDE w:val="0"/>
        <w:autoSpaceDN w:val="0"/>
        <w:adjustRightInd w:val="0"/>
        <w:ind w:firstLine="540"/>
        <w:jc w:val="both"/>
        <w:outlineLvl w:val="0"/>
        <w:rPr>
          <w:sz w:val="26"/>
          <w:szCs w:val="26"/>
        </w:rPr>
      </w:pPr>
      <w:bookmarkStart w:id="10" w:name="P305"/>
      <w:bookmarkEnd w:id="10"/>
      <w:r w:rsidRPr="00D53689">
        <w:rPr>
          <w:sz w:val="26"/>
          <w:szCs w:val="26"/>
        </w:rPr>
        <w:t xml:space="preserve">1) индивидуального собеседования с </w:t>
      </w:r>
      <w:r w:rsidR="00D53689" w:rsidRPr="00D53689">
        <w:rPr>
          <w:sz w:val="26"/>
          <w:szCs w:val="26"/>
        </w:rPr>
        <w:t xml:space="preserve">начальником </w:t>
      </w:r>
      <w:r w:rsidRPr="00D53689">
        <w:rPr>
          <w:sz w:val="26"/>
          <w:szCs w:val="26"/>
        </w:rPr>
        <w:t>Департамента тарифного регулирования Томской области</w:t>
      </w:r>
      <w:r w:rsidR="00D53689" w:rsidRPr="00D53689">
        <w:rPr>
          <w:sz w:val="26"/>
          <w:szCs w:val="26"/>
        </w:rPr>
        <w:t xml:space="preserve"> (</w:t>
      </w:r>
      <w:r w:rsidR="00D53689" w:rsidRPr="00D53689">
        <w:rPr>
          <w:sz w:val="26"/>
          <w:szCs w:val="26"/>
        </w:rPr>
        <w:t>руководителем структурного подразделения</w:t>
      </w:r>
      <w:r w:rsidR="00D53689" w:rsidRPr="00D53689">
        <w:rPr>
          <w:sz w:val="26"/>
          <w:szCs w:val="26"/>
        </w:rPr>
        <w:t xml:space="preserve"> Департамента тарифного регулирования Томской области)</w:t>
      </w:r>
      <w:r w:rsidRPr="00D53689">
        <w:rPr>
          <w:sz w:val="26"/>
          <w:szCs w:val="26"/>
        </w:rPr>
        <w:t xml:space="preserve"> </w:t>
      </w:r>
      <w:r w:rsidR="00060455" w:rsidRPr="00D53689">
        <w:rPr>
          <w:sz w:val="26"/>
          <w:szCs w:val="26"/>
        </w:rPr>
        <w:t xml:space="preserve">– </w:t>
      </w:r>
      <w:r w:rsidRPr="00D53689">
        <w:rPr>
          <w:sz w:val="26"/>
          <w:szCs w:val="26"/>
        </w:rPr>
        <w:t>в случае проведения конкурса на замещение вакантной должности государственной гражданской службы Томской области, а также на включение в кадровый резерв для замещения указанной должности;</w:t>
      </w:r>
    </w:p>
    <w:p w:rsidR="00861D4A" w:rsidRPr="00861D4A" w:rsidRDefault="00861D4A" w:rsidP="00861D4A">
      <w:pPr>
        <w:pStyle w:val="ConsPlusNormal"/>
        <w:ind w:firstLine="540"/>
        <w:jc w:val="both"/>
        <w:rPr>
          <w:rFonts w:ascii="Times New Roman" w:hAnsi="Times New Roman" w:cs="Times New Roman"/>
          <w:sz w:val="26"/>
          <w:szCs w:val="26"/>
        </w:rPr>
      </w:pPr>
      <w:bookmarkStart w:id="11" w:name="P307"/>
      <w:bookmarkEnd w:id="11"/>
      <w:r w:rsidRPr="00861D4A">
        <w:rPr>
          <w:rFonts w:ascii="Times New Roman" w:hAnsi="Times New Roman" w:cs="Times New Roman"/>
          <w:sz w:val="26"/>
          <w:szCs w:val="26"/>
        </w:rPr>
        <w:t>2) индивидуального собеседования с членами конкурсной комиссии Департамента тарифного регулирования Томской области по проведению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 (далее - комиссия);</w:t>
      </w:r>
    </w:p>
    <w:p w:rsidR="00861D4A" w:rsidRPr="00861D4A" w:rsidRDefault="00861D4A" w:rsidP="00861D4A">
      <w:pPr>
        <w:pStyle w:val="ConsPlusNormal"/>
        <w:ind w:firstLine="540"/>
        <w:jc w:val="both"/>
        <w:rPr>
          <w:rFonts w:ascii="Times New Roman" w:hAnsi="Times New Roman" w:cs="Times New Roman"/>
          <w:sz w:val="26"/>
          <w:szCs w:val="26"/>
        </w:rPr>
      </w:pPr>
      <w:bookmarkStart w:id="12" w:name="P308"/>
      <w:bookmarkEnd w:id="12"/>
      <w:r w:rsidRPr="00861D4A">
        <w:rPr>
          <w:rFonts w:ascii="Times New Roman" w:hAnsi="Times New Roman" w:cs="Times New Roman"/>
          <w:sz w:val="26"/>
          <w:szCs w:val="26"/>
        </w:rPr>
        <w:t>3) тестирования;</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4) проведения групповой дискуссии;</w:t>
      </w:r>
    </w:p>
    <w:p w:rsidR="00861D4A" w:rsidRPr="00861D4A" w:rsidRDefault="00861D4A" w:rsidP="00861D4A">
      <w:pPr>
        <w:pStyle w:val="ConsPlusNormal"/>
        <w:ind w:firstLine="540"/>
        <w:jc w:val="both"/>
        <w:rPr>
          <w:rFonts w:ascii="Times New Roman" w:hAnsi="Times New Roman" w:cs="Times New Roman"/>
          <w:sz w:val="26"/>
          <w:szCs w:val="26"/>
        </w:rPr>
      </w:pPr>
      <w:bookmarkStart w:id="13" w:name="P310"/>
      <w:bookmarkEnd w:id="13"/>
      <w:r w:rsidRPr="00861D4A">
        <w:rPr>
          <w:rFonts w:ascii="Times New Roman" w:hAnsi="Times New Roman" w:cs="Times New Roman"/>
          <w:sz w:val="26"/>
          <w:szCs w:val="26"/>
        </w:rPr>
        <w:t>5) подготовки реферата;</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6) других конкурсных процедур, не противоречащих федеральным законам и иным </w:t>
      </w:r>
      <w:r w:rsidRPr="00861D4A">
        <w:rPr>
          <w:rFonts w:ascii="Times New Roman" w:hAnsi="Times New Roman" w:cs="Times New Roman"/>
          <w:sz w:val="26"/>
          <w:szCs w:val="26"/>
        </w:rPr>
        <w:lastRenderedPageBreak/>
        <w:t>нормативным правовым актам, содержание которых определяется комиссией во время проведения первого этапа конкурса.</w:t>
      </w:r>
    </w:p>
    <w:p w:rsidR="00861D4A" w:rsidRPr="00861D4A" w:rsidRDefault="00861D4A" w:rsidP="00060455">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Индивидуальное собеседование, указанное в </w:t>
      </w:r>
      <w:hyperlink w:anchor="P306" w:history="1">
        <w:r w:rsidRPr="00861D4A">
          <w:rPr>
            <w:rFonts w:ascii="Times New Roman" w:hAnsi="Times New Roman" w:cs="Times New Roman"/>
            <w:sz w:val="26"/>
            <w:szCs w:val="26"/>
          </w:rPr>
          <w:t>подпункте 1) пункта 2</w:t>
        </w:r>
      </w:hyperlink>
      <w:r w:rsidRPr="00861D4A">
        <w:rPr>
          <w:rFonts w:ascii="Times New Roman" w:hAnsi="Times New Roman" w:cs="Times New Roman"/>
          <w:sz w:val="26"/>
          <w:szCs w:val="26"/>
        </w:rPr>
        <w:t xml:space="preserve"> настоящей Методики, проводится по критериям оценки деловых и личностных качеств кандидатов, утверждаемым комиссией во время проведения первого этапа конкурса, в количестве не менее трех, позволяющих оценить по пятибалльной шкале знания, умения и навыки кандидата. Итоги собеседования оформляются в виде списка кандидатов с оценкой по каждому критерию и общей суммой набранных баллов по </w:t>
      </w:r>
      <w:hyperlink w:anchor="P402" w:history="1">
        <w:r w:rsidRPr="00861D4A">
          <w:rPr>
            <w:rFonts w:ascii="Times New Roman" w:hAnsi="Times New Roman" w:cs="Times New Roman"/>
            <w:sz w:val="26"/>
            <w:szCs w:val="26"/>
          </w:rPr>
          <w:t>форме</w:t>
        </w:r>
      </w:hyperlink>
      <w:r w:rsidRPr="00861D4A">
        <w:rPr>
          <w:rFonts w:ascii="Times New Roman" w:hAnsi="Times New Roman" w:cs="Times New Roman"/>
          <w:sz w:val="26"/>
          <w:szCs w:val="26"/>
        </w:rPr>
        <w:t xml:space="preserve"> согласно приложению № 1 к настоящей Методике.</w:t>
      </w:r>
    </w:p>
    <w:p w:rsidR="00861D4A" w:rsidRPr="00861D4A" w:rsidRDefault="00861D4A" w:rsidP="00060455">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Индивидуальное собеседование, указанное в </w:t>
      </w:r>
      <w:hyperlink w:anchor="P307" w:history="1">
        <w:r w:rsidRPr="00861D4A">
          <w:rPr>
            <w:rFonts w:ascii="Times New Roman" w:hAnsi="Times New Roman" w:cs="Times New Roman"/>
            <w:sz w:val="26"/>
            <w:szCs w:val="26"/>
          </w:rPr>
          <w:t>подпункте 2) пункта 2</w:t>
        </w:r>
      </w:hyperlink>
      <w:r w:rsidRPr="00861D4A">
        <w:rPr>
          <w:rFonts w:ascii="Times New Roman" w:hAnsi="Times New Roman" w:cs="Times New Roman"/>
          <w:sz w:val="26"/>
          <w:szCs w:val="26"/>
        </w:rPr>
        <w:t xml:space="preserve"> настоящей Методики, проводится в форме «вопрос – ответ», при этом члены комиссии оценивают каждого кандидата по пятибалльной шкале по следующему критерию:</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соответствие кандидата должности (указывается наименование вакантной должности государственной гражданской службы Томской области, на которую проводится конкурс, либо группа должностей в случае проведения конкурса на включение в кадровые резервы).</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Итоги собеседования оформляются в виде списка кандидатов с оценкой по указанному критерию по </w:t>
      </w:r>
      <w:hyperlink w:anchor="P439" w:history="1">
        <w:r w:rsidRPr="00861D4A">
          <w:rPr>
            <w:rFonts w:ascii="Times New Roman" w:hAnsi="Times New Roman" w:cs="Times New Roman"/>
            <w:sz w:val="26"/>
            <w:szCs w:val="26"/>
          </w:rPr>
          <w:t>форме</w:t>
        </w:r>
      </w:hyperlink>
      <w:r w:rsidRPr="00861D4A">
        <w:rPr>
          <w:rFonts w:ascii="Times New Roman" w:hAnsi="Times New Roman" w:cs="Times New Roman"/>
          <w:sz w:val="26"/>
          <w:szCs w:val="26"/>
        </w:rPr>
        <w:t xml:space="preserve"> согласно приложению № 2 к настоящей Методике.</w:t>
      </w:r>
    </w:p>
    <w:p w:rsidR="00861D4A" w:rsidRPr="00861D4A" w:rsidRDefault="00861D4A" w:rsidP="00060455">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Тестирование проводится с целью оценки уровня знаний законодательства Российской Федерации и Томской области о государственной гражданской службе, о противодействии коррупции на государственной гражданской службе, русского языка, навыков владения основами делопроизводства, информационно-коммуникационными технологиями, а также специальными знаниями и навыками в соответствии с </w:t>
      </w:r>
      <w:r w:rsidRPr="007A1E01">
        <w:rPr>
          <w:rFonts w:ascii="Times New Roman" w:hAnsi="Times New Roman" w:cs="Times New Roman"/>
          <w:sz w:val="26"/>
          <w:szCs w:val="26"/>
        </w:rPr>
        <w:t xml:space="preserve">профессиональной деятельностью кандидата </w:t>
      </w:r>
      <w:r w:rsidRPr="00861D4A">
        <w:rPr>
          <w:rFonts w:ascii="Times New Roman" w:hAnsi="Times New Roman" w:cs="Times New Roman"/>
          <w:sz w:val="26"/>
          <w:szCs w:val="26"/>
        </w:rPr>
        <w:t>на соответствующей должности государственной гражданской службы. Содержание тестов и критерии их оценки утверждаются комиссией во время проведения второго этапа конкурса. Итоги тестирования с подписями проводивших его специалистов оформляются в виде списка кандидатов с оценкой, утвержденной комиссией во время проведения второго этапа конкурса.</w:t>
      </w:r>
    </w:p>
    <w:p w:rsidR="00861D4A" w:rsidRPr="00861D4A" w:rsidRDefault="00861D4A" w:rsidP="00060455">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Групповая дискуссия проводится специалистами в данной сфере, привлеченными представителем нанимателя, с целью оценки деловых и личностных качеств кандидатов посредством наблюдения за их поведением в моделируемой ситуации, максимально приближенной к профессиональной деятельности на государственной гражданской службе. К проведению групповой дискуссии в качестве внешних экспертов привлекаются члены комиссии. В ходе групповой дискуссии кандидат оценивается по пятибалльной шкале по следующим примерным критериям:</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уровень деловой активности;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умение брать на себя ответственность;</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способность выстраивать соответствующую линию поведения в новой ситуации, адаптивность;</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способность влиять на других людей;</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организаторские способности;</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лидерский потенциал.</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Итоги групповой дискуссии оформляются в виде списка кандидатов с суммой баллов по каждому критерию и общей суммой набранных баллов по </w:t>
      </w:r>
      <w:hyperlink w:anchor="P471" w:history="1">
        <w:r w:rsidRPr="00861D4A">
          <w:rPr>
            <w:rFonts w:ascii="Times New Roman" w:hAnsi="Times New Roman" w:cs="Times New Roman"/>
            <w:sz w:val="26"/>
            <w:szCs w:val="26"/>
          </w:rPr>
          <w:t>форме</w:t>
        </w:r>
      </w:hyperlink>
      <w:r w:rsidRPr="00861D4A">
        <w:rPr>
          <w:rFonts w:ascii="Times New Roman" w:hAnsi="Times New Roman" w:cs="Times New Roman"/>
          <w:sz w:val="26"/>
          <w:szCs w:val="26"/>
        </w:rPr>
        <w:t xml:space="preserve"> согласно приложению № 3 к настоящей Методике.</w:t>
      </w:r>
    </w:p>
    <w:p w:rsidR="00861D4A" w:rsidRPr="00861D4A" w:rsidRDefault="00861D4A" w:rsidP="00EB7D56">
      <w:pPr>
        <w:pStyle w:val="ConsPlusNormal"/>
        <w:numPr>
          <w:ilvl w:val="0"/>
          <w:numId w:val="33"/>
        </w:numPr>
        <w:ind w:left="0" w:firstLine="539"/>
        <w:jc w:val="both"/>
        <w:rPr>
          <w:rFonts w:ascii="Times New Roman" w:hAnsi="Times New Roman" w:cs="Times New Roman"/>
          <w:sz w:val="26"/>
          <w:szCs w:val="26"/>
        </w:rPr>
      </w:pPr>
      <w:bookmarkStart w:id="14" w:name="P326"/>
      <w:bookmarkEnd w:id="14"/>
      <w:r w:rsidRPr="00861D4A">
        <w:rPr>
          <w:rFonts w:ascii="Times New Roman" w:hAnsi="Times New Roman" w:cs="Times New Roman"/>
          <w:sz w:val="26"/>
          <w:szCs w:val="26"/>
        </w:rPr>
        <w:t xml:space="preserve">Подготовка реферата осуществляется кандидатом самостоятельно в виде домашнего задания. Тема домашнего задания формулируется исходя из должностных обязанностей на соответствующей должности государственной гражданской службы и </w:t>
      </w:r>
      <w:r w:rsidRPr="00861D4A">
        <w:rPr>
          <w:rFonts w:ascii="Times New Roman" w:hAnsi="Times New Roman" w:cs="Times New Roman"/>
          <w:sz w:val="26"/>
          <w:szCs w:val="26"/>
        </w:rPr>
        <w:lastRenderedPageBreak/>
        <w:t xml:space="preserve">доводится до каждого кандидата. Для подготовки реферата всем кандидатам предоставляется одинаковое время. Объем домашнего задания не должен превышать пяти страниц машинописного текста, выполненного 14 шрифтом </w:t>
      </w:r>
      <w:proofErr w:type="spellStart"/>
      <w:r w:rsidRPr="00861D4A">
        <w:rPr>
          <w:rFonts w:ascii="Times New Roman" w:hAnsi="Times New Roman" w:cs="Times New Roman"/>
          <w:sz w:val="26"/>
          <w:szCs w:val="26"/>
        </w:rPr>
        <w:t>Times</w:t>
      </w:r>
      <w:proofErr w:type="spellEnd"/>
      <w:r w:rsidRPr="00861D4A">
        <w:rPr>
          <w:rFonts w:ascii="Times New Roman" w:hAnsi="Times New Roman" w:cs="Times New Roman"/>
          <w:sz w:val="26"/>
          <w:szCs w:val="26"/>
        </w:rPr>
        <w:t xml:space="preserve"> </w:t>
      </w:r>
      <w:proofErr w:type="spellStart"/>
      <w:r w:rsidRPr="00861D4A">
        <w:rPr>
          <w:rFonts w:ascii="Times New Roman" w:hAnsi="Times New Roman" w:cs="Times New Roman"/>
          <w:sz w:val="26"/>
          <w:szCs w:val="26"/>
        </w:rPr>
        <w:t>New</w:t>
      </w:r>
      <w:proofErr w:type="spellEnd"/>
      <w:r w:rsidRPr="00861D4A">
        <w:rPr>
          <w:rFonts w:ascii="Times New Roman" w:hAnsi="Times New Roman" w:cs="Times New Roman"/>
          <w:sz w:val="26"/>
          <w:szCs w:val="26"/>
        </w:rPr>
        <w:t xml:space="preserve"> </w:t>
      </w:r>
      <w:proofErr w:type="spellStart"/>
      <w:r w:rsidRPr="00861D4A">
        <w:rPr>
          <w:rFonts w:ascii="Times New Roman" w:hAnsi="Times New Roman" w:cs="Times New Roman"/>
          <w:sz w:val="26"/>
          <w:szCs w:val="26"/>
        </w:rPr>
        <w:t>Roman</w:t>
      </w:r>
      <w:proofErr w:type="spellEnd"/>
      <w:r w:rsidRPr="00861D4A">
        <w:rPr>
          <w:rFonts w:ascii="Times New Roman" w:hAnsi="Times New Roman" w:cs="Times New Roman"/>
          <w:sz w:val="26"/>
          <w:szCs w:val="26"/>
        </w:rPr>
        <w:t xml:space="preserve"> через 1,5 межстрочного интервала. Выполнение домашнего задания оценивается по десятибалльной шкале независимыми экспертами, входящими в состав комиссии, по следующим примерным критериям:</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полнота раскрытия темы;</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системность знаний;</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логичность мышления;</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творческий подход, креативность;</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новизна взглядов;</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общая грамотность;</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оформление работы.</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 xml:space="preserve">Каждый независимый эксперт оценивает реферат и оформляет </w:t>
      </w:r>
      <w:hyperlink w:anchor="P514" w:history="1">
        <w:r w:rsidRPr="00861D4A">
          <w:rPr>
            <w:rFonts w:ascii="Times New Roman" w:hAnsi="Times New Roman" w:cs="Times New Roman"/>
            <w:sz w:val="26"/>
            <w:szCs w:val="26"/>
          </w:rPr>
          <w:t>результат</w:t>
        </w:r>
      </w:hyperlink>
      <w:r w:rsidRPr="00861D4A">
        <w:rPr>
          <w:rFonts w:ascii="Times New Roman" w:hAnsi="Times New Roman" w:cs="Times New Roman"/>
          <w:sz w:val="26"/>
          <w:szCs w:val="26"/>
        </w:rPr>
        <w:t xml:space="preserve"> оценки по форме согласно приложению № 4 к настоящей Методике. Общий итог выполнения реферата оценивается как средняя сумма баллов оценок всех независимых экспертов.</w:t>
      </w:r>
    </w:p>
    <w:p w:rsidR="00861D4A" w:rsidRPr="00861D4A" w:rsidRDefault="00D53689" w:rsidP="00EB7D56">
      <w:pPr>
        <w:pStyle w:val="ConsPlusNormal"/>
        <w:numPr>
          <w:ilvl w:val="0"/>
          <w:numId w:val="33"/>
        </w:numPr>
        <w:ind w:left="0" w:firstLine="539"/>
        <w:jc w:val="both"/>
        <w:rPr>
          <w:rFonts w:ascii="Times New Roman" w:hAnsi="Times New Roman" w:cs="Times New Roman"/>
          <w:sz w:val="26"/>
          <w:szCs w:val="26"/>
        </w:rPr>
      </w:pPr>
      <w:hyperlink w:anchor="P559" w:history="1">
        <w:r w:rsidR="00861D4A" w:rsidRPr="00861D4A">
          <w:rPr>
            <w:rFonts w:ascii="Times New Roman" w:hAnsi="Times New Roman" w:cs="Times New Roman"/>
            <w:sz w:val="26"/>
            <w:szCs w:val="26"/>
          </w:rPr>
          <w:t>Итоги</w:t>
        </w:r>
      </w:hyperlink>
      <w:r w:rsidR="00861D4A" w:rsidRPr="00861D4A">
        <w:rPr>
          <w:rFonts w:ascii="Times New Roman" w:hAnsi="Times New Roman" w:cs="Times New Roman"/>
          <w:sz w:val="26"/>
          <w:szCs w:val="26"/>
        </w:rPr>
        <w:t xml:space="preserve"> конкурсных процедур оформляются в виде списка кандидатов с баллами по каждой процедуре и общей суммой баллов и предоставляются на заседание комиссии по форме согласно приложению № 5 к настоящей Методике.</w:t>
      </w:r>
    </w:p>
    <w:p w:rsidR="00861D4A" w:rsidRPr="00861D4A" w:rsidRDefault="00861D4A" w:rsidP="00861D4A">
      <w:pPr>
        <w:pStyle w:val="ConsPlusNormal"/>
        <w:ind w:firstLine="540"/>
        <w:jc w:val="both"/>
        <w:rPr>
          <w:rFonts w:ascii="Times New Roman" w:hAnsi="Times New Roman" w:cs="Times New Roman"/>
          <w:sz w:val="26"/>
          <w:szCs w:val="26"/>
        </w:rPr>
      </w:pPr>
      <w:r w:rsidRPr="00861D4A">
        <w:rPr>
          <w:rFonts w:ascii="Times New Roman" w:hAnsi="Times New Roman" w:cs="Times New Roman"/>
          <w:sz w:val="26"/>
          <w:szCs w:val="26"/>
        </w:rPr>
        <w:t>Сумма баллов в итоговой таблице зависит от утвержденного комиссией перечня конкурсных процедур и критериев оценки деловых и личностных качеств кандидатов, применяемых в каждой конкурсной процедуре.</w:t>
      </w:r>
    </w:p>
    <w:p w:rsidR="00861D4A" w:rsidRPr="00861D4A" w:rsidRDefault="00861D4A" w:rsidP="00EB7D56">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При проведении конкурса применение всех конкурсных процедур, указанных в </w:t>
      </w:r>
      <w:hyperlink w:anchor="P304" w:history="1">
        <w:r w:rsidRPr="00861D4A">
          <w:rPr>
            <w:rFonts w:ascii="Times New Roman" w:hAnsi="Times New Roman" w:cs="Times New Roman"/>
            <w:sz w:val="26"/>
            <w:szCs w:val="26"/>
          </w:rPr>
          <w:t>пункте 2</w:t>
        </w:r>
      </w:hyperlink>
      <w:r w:rsidRPr="00861D4A">
        <w:rPr>
          <w:rFonts w:ascii="Times New Roman" w:hAnsi="Times New Roman" w:cs="Times New Roman"/>
          <w:sz w:val="26"/>
          <w:szCs w:val="26"/>
        </w:rPr>
        <w:t xml:space="preserve"> настоящей Методики, не является обязательным. Необходимость, а также очередность использования конкурсных процедур определяется комиссией на первом этапе конкурса.</w:t>
      </w:r>
    </w:p>
    <w:p w:rsidR="00861D4A" w:rsidRPr="00861D4A" w:rsidRDefault="00861D4A" w:rsidP="00EB7D56">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Обязательным является использование конкурсных процедур:</w:t>
      </w:r>
    </w:p>
    <w:p w:rsidR="00861D4A" w:rsidRPr="00060455" w:rsidRDefault="00861D4A" w:rsidP="00060455">
      <w:pPr>
        <w:pStyle w:val="ConsPlusNormal"/>
        <w:ind w:firstLine="540"/>
        <w:jc w:val="both"/>
        <w:rPr>
          <w:rFonts w:ascii="Times New Roman" w:hAnsi="Times New Roman" w:cs="Times New Roman"/>
          <w:sz w:val="26"/>
          <w:szCs w:val="26"/>
        </w:rPr>
      </w:pPr>
      <w:r w:rsidRPr="00060455">
        <w:rPr>
          <w:rFonts w:ascii="Times New Roman" w:hAnsi="Times New Roman" w:cs="Times New Roman"/>
          <w:sz w:val="26"/>
          <w:szCs w:val="26"/>
        </w:rPr>
        <w:t xml:space="preserve">1) предусмотренных </w:t>
      </w:r>
      <w:hyperlink w:anchor="P307" w:history="1">
        <w:r w:rsidRPr="00060455">
          <w:rPr>
            <w:rFonts w:ascii="Times New Roman" w:hAnsi="Times New Roman" w:cs="Times New Roman"/>
            <w:sz w:val="26"/>
            <w:szCs w:val="26"/>
          </w:rPr>
          <w:t>подпунктами 2)</w:t>
        </w:r>
      </w:hyperlink>
      <w:r w:rsidRPr="00060455">
        <w:rPr>
          <w:rFonts w:ascii="Times New Roman" w:hAnsi="Times New Roman" w:cs="Times New Roman"/>
          <w:sz w:val="26"/>
          <w:szCs w:val="26"/>
        </w:rPr>
        <w:t xml:space="preserve">, </w:t>
      </w:r>
      <w:hyperlink w:anchor="P308" w:history="1">
        <w:r w:rsidRPr="00060455">
          <w:rPr>
            <w:rFonts w:ascii="Times New Roman" w:hAnsi="Times New Roman" w:cs="Times New Roman"/>
            <w:sz w:val="26"/>
            <w:szCs w:val="26"/>
          </w:rPr>
          <w:t>3</w:t>
        </w:r>
      </w:hyperlink>
      <w:r w:rsidRPr="00060455">
        <w:rPr>
          <w:rFonts w:ascii="Times New Roman" w:hAnsi="Times New Roman" w:cs="Times New Roman"/>
          <w:sz w:val="26"/>
          <w:szCs w:val="26"/>
        </w:rPr>
        <w:t xml:space="preserve">), </w:t>
      </w:r>
      <w:hyperlink w:anchor="P310" w:history="1">
        <w:r w:rsidRPr="00060455">
          <w:rPr>
            <w:rFonts w:ascii="Times New Roman" w:hAnsi="Times New Roman" w:cs="Times New Roman"/>
            <w:sz w:val="26"/>
            <w:szCs w:val="26"/>
          </w:rPr>
          <w:t>5</w:t>
        </w:r>
      </w:hyperlink>
      <w:r w:rsidRPr="00060455">
        <w:rPr>
          <w:rFonts w:ascii="Times New Roman" w:hAnsi="Times New Roman" w:cs="Times New Roman"/>
          <w:sz w:val="26"/>
          <w:szCs w:val="26"/>
        </w:rPr>
        <w:t xml:space="preserve">) настоящей Методики </w:t>
      </w:r>
      <w:r w:rsidR="00C9021E">
        <w:rPr>
          <w:rFonts w:ascii="Times New Roman" w:hAnsi="Times New Roman" w:cs="Times New Roman"/>
          <w:sz w:val="26"/>
          <w:szCs w:val="26"/>
        </w:rPr>
        <w:t>–</w:t>
      </w:r>
      <w:r w:rsidRPr="00060455">
        <w:rPr>
          <w:rFonts w:ascii="Times New Roman" w:hAnsi="Times New Roman" w:cs="Times New Roman"/>
          <w:sz w:val="26"/>
          <w:szCs w:val="26"/>
        </w:rPr>
        <w:t xml:space="preserve"> в случае проведения конкурса на замещение вакантной должности главной группы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w:t>
      </w:r>
    </w:p>
    <w:p w:rsidR="00861D4A" w:rsidRPr="00861D4A" w:rsidRDefault="00861D4A" w:rsidP="00861D4A">
      <w:pPr>
        <w:pStyle w:val="ConsPlusNormal"/>
        <w:ind w:firstLine="540"/>
        <w:jc w:val="both"/>
        <w:rPr>
          <w:rFonts w:ascii="Times New Roman" w:hAnsi="Times New Roman" w:cs="Times New Roman"/>
          <w:sz w:val="26"/>
          <w:szCs w:val="26"/>
        </w:rPr>
      </w:pPr>
      <w:proofErr w:type="gramStart"/>
      <w:r w:rsidRPr="00861D4A">
        <w:rPr>
          <w:rFonts w:ascii="Times New Roman" w:hAnsi="Times New Roman" w:cs="Times New Roman"/>
          <w:sz w:val="26"/>
          <w:szCs w:val="26"/>
        </w:rPr>
        <w:t xml:space="preserve">2) предусмотренных </w:t>
      </w:r>
      <w:hyperlink w:anchor="P306" w:history="1">
        <w:r w:rsidRPr="00861D4A">
          <w:rPr>
            <w:rFonts w:ascii="Times New Roman" w:hAnsi="Times New Roman" w:cs="Times New Roman"/>
            <w:sz w:val="26"/>
            <w:szCs w:val="26"/>
          </w:rPr>
          <w:t>подпунктами 1)</w:t>
        </w:r>
      </w:hyperlink>
      <w:r w:rsidRPr="00861D4A">
        <w:rPr>
          <w:rFonts w:ascii="Times New Roman" w:hAnsi="Times New Roman" w:cs="Times New Roman"/>
          <w:sz w:val="26"/>
          <w:szCs w:val="26"/>
        </w:rPr>
        <w:t xml:space="preserve"> и </w:t>
      </w:r>
      <w:hyperlink w:anchor="P308" w:history="1">
        <w:r w:rsidRPr="00861D4A">
          <w:rPr>
            <w:rFonts w:ascii="Times New Roman" w:hAnsi="Times New Roman" w:cs="Times New Roman"/>
            <w:sz w:val="26"/>
            <w:szCs w:val="26"/>
          </w:rPr>
          <w:t>3) пункта 2</w:t>
        </w:r>
      </w:hyperlink>
      <w:r w:rsidRPr="00861D4A">
        <w:rPr>
          <w:rFonts w:ascii="Times New Roman" w:hAnsi="Times New Roman" w:cs="Times New Roman"/>
          <w:sz w:val="26"/>
          <w:szCs w:val="26"/>
        </w:rPr>
        <w:t xml:space="preserve"> настоящей Методики </w:t>
      </w:r>
      <w:r w:rsidR="00C9021E">
        <w:rPr>
          <w:rFonts w:ascii="Times New Roman" w:hAnsi="Times New Roman" w:cs="Times New Roman"/>
          <w:sz w:val="26"/>
          <w:szCs w:val="26"/>
        </w:rPr>
        <w:t>–</w:t>
      </w:r>
      <w:r w:rsidRPr="00861D4A">
        <w:rPr>
          <w:rFonts w:ascii="Times New Roman" w:hAnsi="Times New Roman" w:cs="Times New Roman"/>
          <w:sz w:val="26"/>
          <w:szCs w:val="26"/>
        </w:rPr>
        <w:t xml:space="preserve"> в случае проведения конкурса на замещение вакантной должности ведущей и старшей групп должностей государственной гражданской службы Томской области в Департаменте тарифного регулирования Томской области, а также на включение в кадровые резервы государственной гражданской службы Томской области для замещения указанных должностей.</w:t>
      </w:r>
      <w:proofErr w:type="gramEnd"/>
    </w:p>
    <w:p w:rsidR="00861D4A" w:rsidRPr="00861D4A" w:rsidRDefault="00861D4A" w:rsidP="00EB7D56">
      <w:pPr>
        <w:pStyle w:val="ConsPlusNormal"/>
        <w:numPr>
          <w:ilvl w:val="0"/>
          <w:numId w:val="33"/>
        </w:numPr>
        <w:ind w:left="0" w:firstLine="539"/>
        <w:jc w:val="both"/>
        <w:rPr>
          <w:rFonts w:ascii="Times New Roman" w:hAnsi="Times New Roman" w:cs="Times New Roman"/>
          <w:sz w:val="26"/>
          <w:szCs w:val="26"/>
        </w:rPr>
      </w:pPr>
      <w:r w:rsidRPr="00861D4A">
        <w:rPr>
          <w:rFonts w:ascii="Times New Roman" w:hAnsi="Times New Roman" w:cs="Times New Roman"/>
          <w:sz w:val="26"/>
          <w:szCs w:val="26"/>
        </w:rPr>
        <w:t xml:space="preserve">При проведении конкурса кандидатам гарантируется равенство прав в соответствии с </w:t>
      </w:r>
      <w:hyperlink r:id="rId34" w:history="1">
        <w:r w:rsidRPr="00861D4A">
          <w:rPr>
            <w:rFonts w:ascii="Times New Roman" w:hAnsi="Times New Roman" w:cs="Times New Roman"/>
            <w:sz w:val="26"/>
            <w:szCs w:val="26"/>
          </w:rPr>
          <w:t>Конституцией</w:t>
        </w:r>
      </w:hyperlink>
      <w:r w:rsidRPr="00861D4A">
        <w:rPr>
          <w:rFonts w:ascii="Times New Roman" w:hAnsi="Times New Roman" w:cs="Times New Roman"/>
          <w:sz w:val="26"/>
          <w:szCs w:val="26"/>
        </w:rPr>
        <w:t xml:space="preserve"> Российской Федерации, федеральными законами, законодательством Томской области.</w:t>
      </w:r>
    </w:p>
    <w:p w:rsidR="00C9021E" w:rsidRDefault="00C9021E">
      <w:pPr>
        <w:rPr>
          <w:sz w:val="26"/>
          <w:szCs w:val="26"/>
        </w:rPr>
      </w:pPr>
      <w:r>
        <w:rPr>
          <w:sz w:val="26"/>
          <w:szCs w:val="26"/>
        </w:rPr>
        <w:br w:type="page"/>
      </w:r>
    </w:p>
    <w:p w:rsidR="00861D4A" w:rsidRPr="00021444" w:rsidRDefault="00861D4A" w:rsidP="00C9021E">
      <w:pPr>
        <w:ind w:left="3544"/>
        <w:jc w:val="right"/>
        <w:rPr>
          <w:sz w:val="26"/>
          <w:szCs w:val="26"/>
        </w:rPr>
      </w:pPr>
      <w:r w:rsidRPr="00021444">
        <w:rPr>
          <w:sz w:val="26"/>
          <w:szCs w:val="26"/>
        </w:rPr>
        <w:lastRenderedPageBreak/>
        <w:t>Приложение № 1</w:t>
      </w:r>
    </w:p>
    <w:p w:rsidR="00861D4A" w:rsidRPr="00021444" w:rsidRDefault="00861D4A" w:rsidP="00861D4A">
      <w:pPr>
        <w:ind w:left="3544"/>
        <w:jc w:val="both"/>
        <w:rPr>
          <w:sz w:val="26"/>
          <w:szCs w:val="26"/>
        </w:rPr>
      </w:pPr>
      <w:r w:rsidRPr="00021444">
        <w:rPr>
          <w:sz w:val="26"/>
          <w:szCs w:val="26"/>
        </w:rPr>
        <w:t xml:space="preserve">к </w:t>
      </w:r>
      <w:r w:rsidRPr="00021444">
        <w:rPr>
          <w:bCs/>
          <w:sz w:val="26"/>
          <w:szCs w:val="26"/>
        </w:rPr>
        <w:t>Методике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кадровый резерв Департамента тарифного регулирования Томской области для замещения указанных должностей</w:t>
      </w:r>
    </w:p>
    <w:p w:rsidR="00861D4A" w:rsidRPr="00021444" w:rsidRDefault="00861D4A" w:rsidP="00861D4A">
      <w:pPr>
        <w:rPr>
          <w:sz w:val="26"/>
          <w:szCs w:val="26"/>
        </w:rPr>
      </w:pPr>
      <w:r w:rsidRPr="00021444">
        <w:rPr>
          <w:sz w:val="26"/>
          <w:szCs w:val="26"/>
        </w:rPr>
        <w:t>Форма</w:t>
      </w:r>
    </w:p>
    <w:p w:rsidR="00861D4A" w:rsidRDefault="00861D4A" w:rsidP="00861D4A">
      <w:pPr>
        <w:jc w:val="center"/>
        <w:rPr>
          <w:sz w:val="25"/>
          <w:szCs w:val="25"/>
        </w:rPr>
      </w:pPr>
    </w:p>
    <w:p w:rsidR="00861D4A" w:rsidRPr="00021444" w:rsidRDefault="00861D4A" w:rsidP="00861D4A">
      <w:pPr>
        <w:jc w:val="center"/>
        <w:rPr>
          <w:sz w:val="20"/>
          <w:szCs w:val="20"/>
        </w:rPr>
      </w:pPr>
      <w:r w:rsidRPr="00021444">
        <w:rPr>
          <w:sz w:val="20"/>
          <w:szCs w:val="20"/>
        </w:rPr>
        <w:t xml:space="preserve">Результаты индивидуального собеседования кандидатов с руководителем </w:t>
      </w:r>
      <w:r w:rsidRPr="00021444">
        <w:rPr>
          <w:sz w:val="20"/>
          <w:szCs w:val="20"/>
        </w:rPr>
        <w:br/>
        <w:t>структурного подразделения Департамента тарифного регулирования Томской области</w:t>
      </w:r>
    </w:p>
    <w:p w:rsidR="00861D4A" w:rsidRPr="001D019F" w:rsidRDefault="00861D4A" w:rsidP="00861D4A">
      <w:pPr>
        <w:jc w:val="center"/>
        <w:rPr>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389"/>
        <w:gridCol w:w="1974"/>
        <w:gridCol w:w="1842"/>
        <w:gridCol w:w="1595"/>
        <w:gridCol w:w="1677"/>
      </w:tblGrid>
      <w:tr w:rsidR="00861D4A" w:rsidRPr="00021444" w:rsidTr="00F27C2F">
        <w:tc>
          <w:tcPr>
            <w:tcW w:w="554" w:type="dxa"/>
            <w:vMerge w:val="restart"/>
          </w:tcPr>
          <w:p w:rsidR="00861D4A" w:rsidRPr="00021444" w:rsidRDefault="00861D4A" w:rsidP="00F27C2F">
            <w:pPr>
              <w:jc w:val="center"/>
              <w:rPr>
                <w:sz w:val="20"/>
                <w:szCs w:val="20"/>
              </w:rPr>
            </w:pPr>
            <w:r w:rsidRPr="00021444">
              <w:rPr>
                <w:sz w:val="20"/>
                <w:szCs w:val="20"/>
              </w:rPr>
              <w:t>№ п/п</w:t>
            </w:r>
          </w:p>
        </w:tc>
        <w:tc>
          <w:tcPr>
            <w:tcW w:w="2389" w:type="dxa"/>
            <w:vMerge w:val="restart"/>
          </w:tcPr>
          <w:p w:rsidR="00861D4A" w:rsidRDefault="00861D4A" w:rsidP="00F27C2F">
            <w:pPr>
              <w:jc w:val="center"/>
              <w:rPr>
                <w:sz w:val="20"/>
                <w:szCs w:val="20"/>
              </w:rPr>
            </w:pPr>
            <w:r w:rsidRPr="00021444">
              <w:rPr>
                <w:sz w:val="20"/>
                <w:szCs w:val="20"/>
              </w:rPr>
              <w:t>Ф.И.О. кандидата</w:t>
            </w:r>
          </w:p>
          <w:p w:rsidR="00C90DD6" w:rsidRPr="00C90DD6" w:rsidRDefault="00C90DD6" w:rsidP="00C90DD6">
            <w:pPr>
              <w:autoSpaceDE w:val="0"/>
              <w:autoSpaceDN w:val="0"/>
              <w:adjustRightInd w:val="0"/>
              <w:jc w:val="both"/>
              <w:rPr>
                <w:sz w:val="20"/>
                <w:szCs w:val="20"/>
              </w:rPr>
            </w:pPr>
            <w:r w:rsidRPr="00C90DD6">
              <w:rPr>
                <w:sz w:val="20"/>
                <w:szCs w:val="20"/>
              </w:rPr>
              <w:t>(отчество</w:t>
            </w:r>
            <w:r w:rsidR="00C9021E">
              <w:rPr>
                <w:sz w:val="20"/>
                <w:szCs w:val="20"/>
              </w:rPr>
              <w:t xml:space="preserve"> указывается</w:t>
            </w:r>
            <w:r>
              <w:rPr>
                <w:sz w:val="20"/>
                <w:szCs w:val="20"/>
              </w:rPr>
              <w:t xml:space="preserve"> в случае</w:t>
            </w:r>
            <w:r w:rsidR="00C9021E">
              <w:rPr>
                <w:sz w:val="20"/>
                <w:szCs w:val="20"/>
              </w:rPr>
              <w:t>,</w:t>
            </w:r>
            <w:r w:rsidRPr="00C90DD6">
              <w:rPr>
                <w:sz w:val="20"/>
                <w:szCs w:val="20"/>
              </w:rPr>
              <w:t xml:space="preserve"> если иное не вытекает из </w:t>
            </w:r>
            <w:hyperlink r:id="rId35" w:history="1">
              <w:r w:rsidRPr="00C90DD6">
                <w:rPr>
                  <w:sz w:val="20"/>
                  <w:szCs w:val="20"/>
                </w:rPr>
                <w:t>закона</w:t>
              </w:r>
            </w:hyperlink>
            <w:r w:rsidRPr="00C90DD6">
              <w:rPr>
                <w:sz w:val="20"/>
                <w:szCs w:val="20"/>
              </w:rPr>
              <w:t xml:space="preserve"> или национального обычая)</w:t>
            </w:r>
          </w:p>
          <w:p w:rsidR="00C90DD6" w:rsidRPr="00021444" w:rsidRDefault="00C90DD6" w:rsidP="00F27C2F">
            <w:pPr>
              <w:jc w:val="center"/>
              <w:rPr>
                <w:sz w:val="20"/>
                <w:szCs w:val="20"/>
              </w:rPr>
            </w:pPr>
          </w:p>
        </w:tc>
        <w:tc>
          <w:tcPr>
            <w:tcW w:w="1974" w:type="dxa"/>
          </w:tcPr>
          <w:p w:rsidR="00861D4A" w:rsidRPr="00021444" w:rsidRDefault="00861D4A" w:rsidP="00F27C2F">
            <w:pPr>
              <w:jc w:val="center"/>
              <w:rPr>
                <w:sz w:val="20"/>
                <w:szCs w:val="20"/>
              </w:rPr>
            </w:pPr>
            <w:r w:rsidRPr="00021444">
              <w:rPr>
                <w:sz w:val="20"/>
                <w:szCs w:val="20"/>
              </w:rPr>
              <w:t>Критерий оценки деловых и личностных качеств кандидата</w:t>
            </w:r>
          </w:p>
        </w:tc>
        <w:tc>
          <w:tcPr>
            <w:tcW w:w="1842" w:type="dxa"/>
          </w:tcPr>
          <w:p w:rsidR="00861D4A" w:rsidRPr="00021444" w:rsidRDefault="00861D4A" w:rsidP="00F27C2F">
            <w:pPr>
              <w:jc w:val="center"/>
              <w:rPr>
                <w:sz w:val="20"/>
                <w:szCs w:val="20"/>
              </w:rPr>
            </w:pPr>
            <w:r w:rsidRPr="00021444">
              <w:rPr>
                <w:sz w:val="20"/>
                <w:szCs w:val="20"/>
              </w:rPr>
              <w:t>Критерий оценки деловых и личностных качеств кандидата</w:t>
            </w:r>
          </w:p>
        </w:tc>
        <w:tc>
          <w:tcPr>
            <w:tcW w:w="1595" w:type="dxa"/>
          </w:tcPr>
          <w:p w:rsidR="00861D4A" w:rsidRPr="00021444" w:rsidRDefault="00861D4A" w:rsidP="00F27C2F">
            <w:pPr>
              <w:jc w:val="center"/>
              <w:rPr>
                <w:sz w:val="20"/>
                <w:szCs w:val="20"/>
              </w:rPr>
            </w:pPr>
            <w:r w:rsidRPr="00021444">
              <w:rPr>
                <w:sz w:val="20"/>
                <w:szCs w:val="20"/>
              </w:rPr>
              <w:t>Критерий оценки деловых и личностных качеств кандидата</w:t>
            </w:r>
          </w:p>
        </w:tc>
        <w:tc>
          <w:tcPr>
            <w:tcW w:w="1677" w:type="dxa"/>
          </w:tcPr>
          <w:p w:rsidR="00861D4A" w:rsidRPr="00021444" w:rsidRDefault="00861D4A" w:rsidP="00F27C2F">
            <w:pPr>
              <w:jc w:val="center"/>
              <w:rPr>
                <w:sz w:val="20"/>
                <w:szCs w:val="20"/>
              </w:rPr>
            </w:pPr>
            <w:r w:rsidRPr="00021444">
              <w:rPr>
                <w:sz w:val="20"/>
                <w:szCs w:val="20"/>
              </w:rPr>
              <w:t>Сумма баллов</w:t>
            </w:r>
          </w:p>
          <w:p w:rsidR="00861D4A" w:rsidRPr="00021444" w:rsidRDefault="00861D4A" w:rsidP="00F27C2F">
            <w:pPr>
              <w:jc w:val="center"/>
              <w:rPr>
                <w:sz w:val="20"/>
                <w:szCs w:val="20"/>
              </w:rPr>
            </w:pPr>
          </w:p>
        </w:tc>
      </w:tr>
      <w:tr w:rsidR="00861D4A" w:rsidRPr="00021444" w:rsidTr="00F27C2F">
        <w:tc>
          <w:tcPr>
            <w:tcW w:w="554" w:type="dxa"/>
            <w:vMerge/>
            <w:shd w:val="clear" w:color="auto" w:fill="auto"/>
          </w:tcPr>
          <w:p w:rsidR="00861D4A" w:rsidRPr="00021444" w:rsidRDefault="00861D4A" w:rsidP="00F27C2F">
            <w:pPr>
              <w:jc w:val="both"/>
              <w:rPr>
                <w:sz w:val="20"/>
                <w:szCs w:val="20"/>
              </w:rPr>
            </w:pPr>
          </w:p>
        </w:tc>
        <w:tc>
          <w:tcPr>
            <w:tcW w:w="2389" w:type="dxa"/>
            <w:vMerge/>
            <w:shd w:val="clear" w:color="auto" w:fill="auto"/>
          </w:tcPr>
          <w:p w:rsidR="00861D4A" w:rsidRPr="00021444" w:rsidRDefault="00861D4A" w:rsidP="00F27C2F">
            <w:pPr>
              <w:jc w:val="both"/>
              <w:rPr>
                <w:sz w:val="20"/>
                <w:szCs w:val="20"/>
              </w:rPr>
            </w:pPr>
          </w:p>
        </w:tc>
        <w:tc>
          <w:tcPr>
            <w:tcW w:w="5411" w:type="dxa"/>
            <w:gridSpan w:val="3"/>
          </w:tcPr>
          <w:p w:rsidR="00861D4A" w:rsidRPr="00021444" w:rsidRDefault="00861D4A" w:rsidP="00F27C2F">
            <w:pPr>
              <w:jc w:val="center"/>
              <w:rPr>
                <w:sz w:val="20"/>
                <w:szCs w:val="20"/>
              </w:rPr>
            </w:pPr>
            <w:r w:rsidRPr="00021444">
              <w:rPr>
                <w:sz w:val="20"/>
                <w:szCs w:val="20"/>
              </w:rPr>
              <w:t xml:space="preserve">Максимальная оценка по каждому критерию – </w:t>
            </w:r>
            <w:r w:rsidRPr="00021444">
              <w:rPr>
                <w:sz w:val="20"/>
                <w:szCs w:val="20"/>
              </w:rPr>
              <w:br/>
              <w:t>5 баллов</w:t>
            </w:r>
          </w:p>
        </w:tc>
        <w:tc>
          <w:tcPr>
            <w:tcW w:w="1677" w:type="dxa"/>
          </w:tcPr>
          <w:p w:rsidR="00861D4A" w:rsidRPr="00021444" w:rsidRDefault="00861D4A" w:rsidP="00F27C2F">
            <w:pPr>
              <w:jc w:val="center"/>
              <w:rPr>
                <w:sz w:val="20"/>
                <w:szCs w:val="20"/>
              </w:rPr>
            </w:pPr>
            <w:r w:rsidRPr="00021444">
              <w:rPr>
                <w:sz w:val="20"/>
                <w:szCs w:val="20"/>
              </w:rPr>
              <w:t>Максимум – 15 баллов</w:t>
            </w:r>
          </w:p>
        </w:tc>
      </w:tr>
      <w:tr w:rsidR="00861D4A" w:rsidRPr="00021444" w:rsidTr="00F27C2F">
        <w:tc>
          <w:tcPr>
            <w:tcW w:w="554" w:type="dxa"/>
            <w:shd w:val="clear" w:color="auto" w:fill="auto"/>
          </w:tcPr>
          <w:p w:rsidR="00861D4A" w:rsidRPr="00021444" w:rsidRDefault="00861D4A" w:rsidP="00F27C2F">
            <w:pPr>
              <w:jc w:val="both"/>
              <w:rPr>
                <w:sz w:val="20"/>
                <w:szCs w:val="20"/>
              </w:rPr>
            </w:pPr>
          </w:p>
        </w:tc>
        <w:tc>
          <w:tcPr>
            <w:tcW w:w="2389" w:type="dxa"/>
            <w:shd w:val="clear" w:color="auto" w:fill="auto"/>
          </w:tcPr>
          <w:p w:rsidR="00861D4A" w:rsidRPr="00021444" w:rsidRDefault="00861D4A" w:rsidP="00F27C2F">
            <w:pPr>
              <w:jc w:val="both"/>
              <w:rPr>
                <w:sz w:val="20"/>
                <w:szCs w:val="20"/>
              </w:rPr>
            </w:pPr>
          </w:p>
        </w:tc>
        <w:tc>
          <w:tcPr>
            <w:tcW w:w="1974" w:type="dxa"/>
          </w:tcPr>
          <w:p w:rsidR="00861D4A" w:rsidRPr="00021444" w:rsidRDefault="00861D4A" w:rsidP="00F27C2F">
            <w:pPr>
              <w:jc w:val="both"/>
              <w:rPr>
                <w:sz w:val="20"/>
                <w:szCs w:val="20"/>
              </w:rPr>
            </w:pPr>
          </w:p>
        </w:tc>
        <w:tc>
          <w:tcPr>
            <w:tcW w:w="1842" w:type="dxa"/>
          </w:tcPr>
          <w:p w:rsidR="00861D4A" w:rsidRPr="00021444" w:rsidRDefault="00861D4A" w:rsidP="00F27C2F">
            <w:pPr>
              <w:jc w:val="both"/>
              <w:rPr>
                <w:sz w:val="20"/>
                <w:szCs w:val="20"/>
              </w:rPr>
            </w:pPr>
          </w:p>
        </w:tc>
        <w:tc>
          <w:tcPr>
            <w:tcW w:w="1595" w:type="dxa"/>
          </w:tcPr>
          <w:p w:rsidR="00861D4A" w:rsidRPr="00021444" w:rsidRDefault="00861D4A" w:rsidP="00F27C2F">
            <w:pPr>
              <w:jc w:val="both"/>
              <w:rPr>
                <w:sz w:val="20"/>
                <w:szCs w:val="20"/>
              </w:rPr>
            </w:pPr>
          </w:p>
        </w:tc>
        <w:tc>
          <w:tcPr>
            <w:tcW w:w="1677" w:type="dxa"/>
          </w:tcPr>
          <w:p w:rsidR="00861D4A" w:rsidRPr="00021444" w:rsidRDefault="00861D4A" w:rsidP="00F27C2F">
            <w:pPr>
              <w:jc w:val="both"/>
              <w:rPr>
                <w:sz w:val="20"/>
                <w:szCs w:val="20"/>
              </w:rPr>
            </w:pPr>
          </w:p>
        </w:tc>
      </w:tr>
    </w:tbl>
    <w:p w:rsidR="00861D4A" w:rsidRDefault="00861D4A" w:rsidP="00861D4A">
      <w:pPr>
        <w:jc w:val="both"/>
      </w:pPr>
    </w:p>
    <w:p w:rsidR="00861D4A" w:rsidRDefault="00861D4A" w:rsidP="00861D4A">
      <w:pPr>
        <w:spacing w:before="120"/>
        <w:sectPr w:rsidR="00861D4A">
          <w:pgSz w:w="11906" w:h="16838"/>
          <w:pgMar w:top="719" w:right="850" w:bottom="1134" w:left="1134" w:header="708" w:footer="708" w:gutter="0"/>
          <w:cols w:space="708"/>
          <w:docGrid w:linePitch="360"/>
        </w:sectPr>
      </w:pPr>
    </w:p>
    <w:p w:rsidR="00861D4A" w:rsidRPr="00021444" w:rsidRDefault="00861D4A" w:rsidP="00C9021E">
      <w:pPr>
        <w:ind w:left="6237"/>
        <w:jc w:val="right"/>
        <w:rPr>
          <w:sz w:val="26"/>
          <w:szCs w:val="26"/>
        </w:rPr>
      </w:pPr>
      <w:r w:rsidRPr="00021444">
        <w:rPr>
          <w:sz w:val="26"/>
          <w:szCs w:val="26"/>
        </w:rPr>
        <w:lastRenderedPageBreak/>
        <w:t>Приложение № 2</w:t>
      </w:r>
    </w:p>
    <w:p w:rsidR="00861D4A" w:rsidRPr="00021444" w:rsidRDefault="00861D4A" w:rsidP="00861D4A">
      <w:pPr>
        <w:ind w:left="6237"/>
        <w:jc w:val="both"/>
        <w:rPr>
          <w:sz w:val="26"/>
          <w:szCs w:val="26"/>
        </w:rPr>
      </w:pPr>
      <w:r w:rsidRPr="00021444">
        <w:rPr>
          <w:sz w:val="26"/>
          <w:szCs w:val="26"/>
        </w:rPr>
        <w:t xml:space="preserve">к </w:t>
      </w:r>
      <w:r w:rsidRPr="00021444">
        <w:rPr>
          <w:bCs/>
          <w:sz w:val="26"/>
          <w:szCs w:val="26"/>
        </w:rPr>
        <w:t>Методике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кадровый резерв Департамента тарифного регулирования Томской области для замещения указанных должностей</w:t>
      </w:r>
    </w:p>
    <w:p w:rsidR="00861D4A" w:rsidRPr="00021444" w:rsidRDefault="00861D4A" w:rsidP="00861D4A">
      <w:pPr>
        <w:rPr>
          <w:sz w:val="26"/>
          <w:szCs w:val="26"/>
        </w:rPr>
      </w:pPr>
      <w:r w:rsidRPr="00021444">
        <w:rPr>
          <w:sz w:val="26"/>
          <w:szCs w:val="26"/>
        </w:rPr>
        <w:t>Форма</w:t>
      </w:r>
    </w:p>
    <w:p w:rsidR="00861D4A" w:rsidRPr="00021444" w:rsidRDefault="00861D4A" w:rsidP="00861D4A">
      <w:pPr>
        <w:jc w:val="center"/>
        <w:rPr>
          <w:sz w:val="20"/>
          <w:szCs w:val="20"/>
        </w:rPr>
      </w:pPr>
      <w:r w:rsidRPr="00021444">
        <w:rPr>
          <w:sz w:val="20"/>
          <w:szCs w:val="20"/>
        </w:rPr>
        <w:t>Результаты индивидуального собеседования кандидатов с членами комиссии</w:t>
      </w:r>
    </w:p>
    <w:p w:rsidR="00861D4A" w:rsidRDefault="00861D4A" w:rsidP="00861D4A">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
        <w:gridCol w:w="1151"/>
        <w:gridCol w:w="1511"/>
        <w:gridCol w:w="1488"/>
        <w:gridCol w:w="1407"/>
        <w:gridCol w:w="1407"/>
        <w:gridCol w:w="1493"/>
        <w:gridCol w:w="1474"/>
        <w:gridCol w:w="1386"/>
        <w:gridCol w:w="997"/>
        <w:gridCol w:w="1419"/>
        <w:gridCol w:w="879"/>
        <w:gridCol w:w="220"/>
      </w:tblGrid>
      <w:tr w:rsidR="00861D4A" w:rsidRPr="00021444" w:rsidTr="00F27C2F">
        <w:trPr>
          <w:gridAfter w:val="1"/>
        </w:trPr>
        <w:tc>
          <w:tcPr>
            <w:tcW w:w="0" w:type="auto"/>
          </w:tcPr>
          <w:p w:rsidR="00861D4A" w:rsidRPr="00021444" w:rsidRDefault="00861D4A" w:rsidP="00F27C2F">
            <w:pPr>
              <w:rPr>
                <w:sz w:val="20"/>
                <w:szCs w:val="20"/>
              </w:rPr>
            </w:pPr>
            <w:r w:rsidRPr="00021444">
              <w:rPr>
                <w:sz w:val="20"/>
                <w:szCs w:val="20"/>
              </w:rPr>
              <w:t>№ п/п</w:t>
            </w:r>
          </w:p>
        </w:tc>
        <w:tc>
          <w:tcPr>
            <w:tcW w:w="0" w:type="auto"/>
          </w:tcPr>
          <w:p w:rsidR="00C90DD6" w:rsidRDefault="00861D4A" w:rsidP="00C90DD6">
            <w:pPr>
              <w:autoSpaceDE w:val="0"/>
              <w:autoSpaceDN w:val="0"/>
              <w:adjustRightInd w:val="0"/>
              <w:jc w:val="both"/>
              <w:rPr>
                <w:sz w:val="20"/>
                <w:szCs w:val="20"/>
              </w:rPr>
            </w:pPr>
            <w:r w:rsidRPr="00021444">
              <w:rPr>
                <w:sz w:val="20"/>
                <w:szCs w:val="20"/>
              </w:rPr>
              <w:t>Ф.И.О. кандидата</w:t>
            </w:r>
          </w:p>
          <w:p w:rsidR="00C90DD6" w:rsidRPr="00C90DD6" w:rsidRDefault="00C90DD6" w:rsidP="00C90DD6">
            <w:pPr>
              <w:autoSpaceDE w:val="0"/>
              <w:autoSpaceDN w:val="0"/>
              <w:adjustRightInd w:val="0"/>
              <w:jc w:val="both"/>
              <w:rPr>
                <w:sz w:val="20"/>
                <w:szCs w:val="20"/>
              </w:rPr>
            </w:pPr>
            <w:r w:rsidRPr="00C90DD6">
              <w:rPr>
                <w:sz w:val="20"/>
                <w:szCs w:val="20"/>
              </w:rPr>
              <w:t>(отчество</w:t>
            </w:r>
            <w:r w:rsidR="00C9021E">
              <w:rPr>
                <w:sz w:val="20"/>
                <w:szCs w:val="20"/>
              </w:rPr>
              <w:t xml:space="preserve"> указывается</w:t>
            </w:r>
            <w:r>
              <w:rPr>
                <w:sz w:val="20"/>
                <w:szCs w:val="20"/>
              </w:rPr>
              <w:t xml:space="preserve"> в случае</w:t>
            </w:r>
            <w:r w:rsidR="00C9021E">
              <w:rPr>
                <w:sz w:val="20"/>
                <w:szCs w:val="20"/>
              </w:rPr>
              <w:t>,</w:t>
            </w:r>
            <w:r w:rsidRPr="00C90DD6">
              <w:rPr>
                <w:sz w:val="20"/>
                <w:szCs w:val="20"/>
              </w:rPr>
              <w:t xml:space="preserve"> если иное не вытекает из </w:t>
            </w:r>
            <w:hyperlink r:id="rId36" w:history="1">
              <w:r w:rsidRPr="00C90DD6">
                <w:rPr>
                  <w:sz w:val="20"/>
                  <w:szCs w:val="20"/>
                </w:rPr>
                <w:t>закона</w:t>
              </w:r>
            </w:hyperlink>
            <w:r w:rsidRPr="00C90DD6">
              <w:rPr>
                <w:sz w:val="20"/>
                <w:szCs w:val="20"/>
              </w:rPr>
              <w:t xml:space="preserve"> или национального обычая)</w:t>
            </w:r>
          </w:p>
          <w:p w:rsidR="00861D4A" w:rsidRPr="00021444" w:rsidRDefault="00861D4A" w:rsidP="00F27C2F">
            <w:pPr>
              <w:rPr>
                <w:sz w:val="20"/>
                <w:szCs w:val="20"/>
              </w:rPr>
            </w:pPr>
          </w:p>
        </w:tc>
        <w:tc>
          <w:tcPr>
            <w:tcW w:w="0" w:type="auto"/>
          </w:tcPr>
          <w:p w:rsidR="00861D4A" w:rsidRPr="00021444" w:rsidRDefault="00861D4A" w:rsidP="00F27C2F">
            <w:pPr>
              <w:rPr>
                <w:bCs/>
                <w:sz w:val="20"/>
                <w:szCs w:val="20"/>
              </w:rPr>
            </w:pPr>
            <w:r w:rsidRPr="00021444">
              <w:rPr>
                <w:bCs/>
                <w:sz w:val="20"/>
                <w:szCs w:val="20"/>
              </w:rPr>
              <w:t>Продолжительность,</w:t>
            </w:r>
          </w:p>
          <w:p w:rsidR="00861D4A" w:rsidRPr="00021444" w:rsidRDefault="00861D4A" w:rsidP="00F27C2F">
            <w:pPr>
              <w:rPr>
                <w:sz w:val="20"/>
                <w:szCs w:val="20"/>
              </w:rPr>
            </w:pPr>
            <w:r w:rsidRPr="00021444">
              <w:rPr>
                <w:bCs/>
                <w:sz w:val="20"/>
                <w:szCs w:val="20"/>
              </w:rPr>
              <w:t xml:space="preserve">особенности и результаты работы </w:t>
            </w:r>
            <w:r w:rsidRPr="00021444">
              <w:rPr>
                <w:bCs/>
                <w:sz w:val="20"/>
                <w:szCs w:val="20"/>
              </w:rPr>
              <w:br/>
              <w:t>в профессиональной деятельности</w:t>
            </w:r>
          </w:p>
        </w:tc>
        <w:tc>
          <w:tcPr>
            <w:tcW w:w="0" w:type="auto"/>
          </w:tcPr>
          <w:p w:rsidR="00861D4A" w:rsidRPr="00021444" w:rsidRDefault="00861D4A" w:rsidP="00F27C2F">
            <w:pPr>
              <w:rPr>
                <w:sz w:val="20"/>
                <w:szCs w:val="20"/>
              </w:rPr>
            </w:pPr>
            <w:r w:rsidRPr="00021444">
              <w:rPr>
                <w:bCs/>
                <w:sz w:val="20"/>
                <w:szCs w:val="20"/>
              </w:rPr>
              <w:t>Знание действующего законодательства, регламентирующего</w:t>
            </w:r>
            <w:r>
              <w:rPr>
                <w:bCs/>
                <w:sz w:val="20"/>
                <w:szCs w:val="20"/>
              </w:rPr>
              <w:t xml:space="preserve"> </w:t>
            </w:r>
            <w:r w:rsidRPr="00021444">
              <w:rPr>
                <w:bCs/>
                <w:sz w:val="20"/>
                <w:szCs w:val="20"/>
              </w:rPr>
              <w:t>соответствующую сферу деятельности</w:t>
            </w:r>
          </w:p>
        </w:tc>
        <w:tc>
          <w:tcPr>
            <w:tcW w:w="0" w:type="auto"/>
          </w:tcPr>
          <w:p w:rsidR="00861D4A" w:rsidRPr="00021444" w:rsidRDefault="00861D4A" w:rsidP="00F27C2F">
            <w:pPr>
              <w:rPr>
                <w:sz w:val="20"/>
                <w:szCs w:val="20"/>
              </w:rPr>
            </w:pPr>
            <w:r w:rsidRPr="00021444">
              <w:rPr>
                <w:bCs/>
                <w:sz w:val="20"/>
                <w:szCs w:val="20"/>
              </w:rPr>
              <w:t xml:space="preserve">Уровень </w:t>
            </w:r>
            <w:r>
              <w:rPr>
                <w:bCs/>
                <w:sz w:val="20"/>
                <w:szCs w:val="20"/>
              </w:rPr>
              <w:t>профессио</w:t>
            </w:r>
            <w:r w:rsidRPr="00021444">
              <w:rPr>
                <w:bCs/>
                <w:sz w:val="20"/>
                <w:szCs w:val="20"/>
              </w:rPr>
              <w:t xml:space="preserve">нальных знаний </w:t>
            </w:r>
            <w:r w:rsidRPr="00021444">
              <w:rPr>
                <w:bCs/>
                <w:sz w:val="20"/>
                <w:szCs w:val="20"/>
              </w:rPr>
              <w:br/>
              <w:t>в</w:t>
            </w:r>
            <w:r>
              <w:rPr>
                <w:bCs/>
                <w:sz w:val="20"/>
                <w:szCs w:val="20"/>
              </w:rPr>
              <w:t xml:space="preserve"> с</w:t>
            </w:r>
            <w:r w:rsidRPr="00021444">
              <w:rPr>
                <w:bCs/>
                <w:sz w:val="20"/>
                <w:szCs w:val="20"/>
              </w:rPr>
              <w:t>оответствующей сфере деятельности</w:t>
            </w:r>
          </w:p>
        </w:tc>
        <w:tc>
          <w:tcPr>
            <w:tcW w:w="0" w:type="auto"/>
          </w:tcPr>
          <w:p w:rsidR="00861D4A" w:rsidRDefault="00861D4A" w:rsidP="00F27C2F">
            <w:pPr>
              <w:rPr>
                <w:bCs/>
                <w:sz w:val="20"/>
                <w:szCs w:val="20"/>
              </w:rPr>
            </w:pPr>
            <w:r w:rsidRPr="00021444">
              <w:rPr>
                <w:bCs/>
                <w:sz w:val="20"/>
                <w:szCs w:val="20"/>
              </w:rPr>
              <w:t xml:space="preserve">Представление </w:t>
            </w:r>
          </w:p>
          <w:p w:rsidR="00861D4A" w:rsidRPr="00021444" w:rsidRDefault="00861D4A" w:rsidP="00F27C2F">
            <w:pPr>
              <w:rPr>
                <w:sz w:val="20"/>
                <w:szCs w:val="20"/>
              </w:rPr>
            </w:pPr>
            <w:r w:rsidRPr="00021444">
              <w:rPr>
                <w:bCs/>
                <w:sz w:val="20"/>
                <w:szCs w:val="20"/>
              </w:rPr>
              <w:t>об основных профессио</w:t>
            </w:r>
            <w:r>
              <w:rPr>
                <w:bCs/>
                <w:sz w:val="20"/>
                <w:szCs w:val="20"/>
              </w:rPr>
              <w:t>нальных обязанностях на соответ</w:t>
            </w:r>
            <w:r w:rsidRPr="00021444">
              <w:rPr>
                <w:bCs/>
                <w:sz w:val="20"/>
                <w:szCs w:val="20"/>
              </w:rPr>
              <w:t>ствующей должности государственной</w:t>
            </w:r>
            <w:r>
              <w:rPr>
                <w:bCs/>
                <w:sz w:val="20"/>
                <w:szCs w:val="20"/>
              </w:rPr>
              <w:t xml:space="preserve"> </w:t>
            </w:r>
            <w:r w:rsidRPr="00021444">
              <w:rPr>
                <w:bCs/>
                <w:sz w:val="20"/>
                <w:szCs w:val="20"/>
              </w:rPr>
              <w:t>гражданской службы</w:t>
            </w:r>
          </w:p>
        </w:tc>
        <w:tc>
          <w:tcPr>
            <w:tcW w:w="0" w:type="auto"/>
          </w:tcPr>
          <w:p w:rsidR="00861D4A" w:rsidRDefault="00861D4A" w:rsidP="00F27C2F">
            <w:pPr>
              <w:rPr>
                <w:bCs/>
                <w:sz w:val="20"/>
                <w:szCs w:val="20"/>
              </w:rPr>
            </w:pPr>
            <w:r w:rsidRPr="00021444">
              <w:rPr>
                <w:bCs/>
                <w:sz w:val="20"/>
                <w:szCs w:val="20"/>
              </w:rPr>
              <w:t>Уровень информированности</w:t>
            </w:r>
            <w:r>
              <w:rPr>
                <w:bCs/>
                <w:sz w:val="20"/>
                <w:szCs w:val="20"/>
              </w:rPr>
              <w:t xml:space="preserve"> </w:t>
            </w:r>
            <w:r w:rsidRPr="00021444">
              <w:rPr>
                <w:bCs/>
                <w:sz w:val="20"/>
                <w:szCs w:val="20"/>
              </w:rPr>
              <w:t xml:space="preserve">о состоянии дел, проблемах и перспективах развития сферы управления, </w:t>
            </w:r>
            <w:r w:rsidRPr="00021444">
              <w:rPr>
                <w:bCs/>
                <w:sz w:val="20"/>
                <w:szCs w:val="20"/>
              </w:rPr>
              <w:br/>
              <w:t xml:space="preserve">к которой </w:t>
            </w:r>
          </w:p>
          <w:p w:rsidR="00861D4A" w:rsidRPr="00021444" w:rsidRDefault="00861D4A" w:rsidP="00F27C2F">
            <w:pPr>
              <w:rPr>
                <w:sz w:val="20"/>
                <w:szCs w:val="20"/>
              </w:rPr>
            </w:pPr>
            <w:r w:rsidRPr="00021444">
              <w:rPr>
                <w:bCs/>
                <w:sz w:val="20"/>
                <w:szCs w:val="20"/>
              </w:rPr>
              <w:t>относится соответствующая должность</w:t>
            </w:r>
          </w:p>
        </w:tc>
        <w:tc>
          <w:tcPr>
            <w:tcW w:w="0" w:type="auto"/>
          </w:tcPr>
          <w:p w:rsidR="00861D4A" w:rsidRPr="00021444" w:rsidRDefault="00861D4A" w:rsidP="00F27C2F">
            <w:pPr>
              <w:rPr>
                <w:sz w:val="20"/>
                <w:szCs w:val="20"/>
              </w:rPr>
            </w:pPr>
            <w:r w:rsidRPr="00021444">
              <w:rPr>
                <w:bCs/>
                <w:sz w:val="20"/>
                <w:szCs w:val="20"/>
              </w:rPr>
              <w:t xml:space="preserve">Наличие мотивации </w:t>
            </w:r>
            <w:r w:rsidRPr="00021444">
              <w:rPr>
                <w:bCs/>
                <w:sz w:val="20"/>
                <w:szCs w:val="20"/>
              </w:rPr>
              <w:br/>
              <w:t xml:space="preserve">к </w:t>
            </w:r>
            <w:r>
              <w:rPr>
                <w:bCs/>
                <w:sz w:val="20"/>
                <w:szCs w:val="20"/>
              </w:rPr>
              <w:t>професси</w:t>
            </w:r>
            <w:r w:rsidRPr="00021444">
              <w:rPr>
                <w:bCs/>
                <w:sz w:val="20"/>
                <w:szCs w:val="20"/>
              </w:rPr>
              <w:t xml:space="preserve">ональной самореализации профессиональному развитию на </w:t>
            </w:r>
            <w:r w:rsidRPr="00021444">
              <w:rPr>
                <w:bCs/>
                <w:spacing w:val="-6"/>
                <w:sz w:val="20"/>
                <w:szCs w:val="20"/>
              </w:rPr>
              <w:t xml:space="preserve">государственной </w:t>
            </w:r>
            <w:r w:rsidRPr="00021444">
              <w:rPr>
                <w:bCs/>
                <w:sz w:val="20"/>
                <w:szCs w:val="20"/>
              </w:rPr>
              <w:t>гражданской службе</w:t>
            </w:r>
          </w:p>
        </w:tc>
        <w:tc>
          <w:tcPr>
            <w:tcW w:w="0" w:type="auto"/>
          </w:tcPr>
          <w:p w:rsidR="00861D4A" w:rsidRPr="00021444" w:rsidRDefault="00861D4A" w:rsidP="00F27C2F">
            <w:pPr>
              <w:rPr>
                <w:sz w:val="20"/>
                <w:szCs w:val="20"/>
              </w:rPr>
            </w:pPr>
            <w:r w:rsidRPr="00021444">
              <w:rPr>
                <w:bCs/>
                <w:sz w:val="20"/>
                <w:szCs w:val="20"/>
              </w:rPr>
              <w:t xml:space="preserve">Нацеленность на </w:t>
            </w:r>
            <w:r>
              <w:rPr>
                <w:bCs/>
                <w:sz w:val="20"/>
                <w:szCs w:val="20"/>
              </w:rPr>
              <w:t>д</w:t>
            </w:r>
            <w:r w:rsidRPr="00021444">
              <w:rPr>
                <w:bCs/>
                <w:sz w:val="20"/>
                <w:szCs w:val="20"/>
              </w:rPr>
              <w:t>остижение</w:t>
            </w:r>
            <w:r>
              <w:rPr>
                <w:bCs/>
                <w:sz w:val="20"/>
                <w:szCs w:val="20"/>
              </w:rPr>
              <w:t xml:space="preserve"> </w:t>
            </w:r>
            <w:r w:rsidRPr="00021444">
              <w:rPr>
                <w:bCs/>
                <w:sz w:val="20"/>
                <w:szCs w:val="20"/>
              </w:rPr>
              <w:t xml:space="preserve">результата </w:t>
            </w:r>
            <w:r w:rsidRPr="00021444">
              <w:rPr>
                <w:bCs/>
                <w:sz w:val="20"/>
                <w:szCs w:val="20"/>
              </w:rPr>
              <w:br/>
              <w:t>в</w:t>
            </w:r>
            <w:r>
              <w:rPr>
                <w:bCs/>
                <w:sz w:val="20"/>
                <w:szCs w:val="20"/>
              </w:rPr>
              <w:t xml:space="preserve"> професси</w:t>
            </w:r>
            <w:r w:rsidRPr="00021444">
              <w:rPr>
                <w:bCs/>
                <w:sz w:val="20"/>
                <w:szCs w:val="20"/>
              </w:rPr>
              <w:t>ональной деятельности</w:t>
            </w:r>
          </w:p>
        </w:tc>
        <w:tc>
          <w:tcPr>
            <w:tcW w:w="0" w:type="auto"/>
          </w:tcPr>
          <w:p w:rsidR="00861D4A" w:rsidRPr="00021444" w:rsidRDefault="00861D4A" w:rsidP="00F27C2F">
            <w:pPr>
              <w:rPr>
                <w:sz w:val="20"/>
                <w:szCs w:val="20"/>
              </w:rPr>
            </w:pPr>
            <w:r w:rsidRPr="00021444">
              <w:rPr>
                <w:bCs/>
                <w:sz w:val="20"/>
                <w:szCs w:val="20"/>
              </w:rPr>
              <w:t>Уровень кругозора, общей культур</w:t>
            </w:r>
            <w:r>
              <w:rPr>
                <w:bCs/>
                <w:sz w:val="20"/>
                <w:szCs w:val="20"/>
              </w:rPr>
              <w:t>ы</w:t>
            </w:r>
            <w:r w:rsidRPr="00021444">
              <w:rPr>
                <w:bCs/>
                <w:sz w:val="20"/>
                <w:szCs w:val="20"/>
              </w:rPr>
              <w:t>, эрудиции, грамотности</w:t>
            </w:r>
          </w:p>
        </w:tc>
        <w:tc>
          <w:tcPr>
            <w:tcW w:w="0" w:type="auto"/>
          </w:tcPr>
          <w:p w:rsidR="00861D4A" w:rsidRPr="00021444" w:rsidRDefault="00861D4A" w:rsidP="00F27C2F">
            <w:pPr>
              <w:rPr>
                <w:sz w:val="20"/>
                <w:szCs w:val="20"/>
              </w:rPr>
            </w:pPr>
            <w:r w:rsidRPr="00021444">
              <w:rPr>
                <w:bCs/>
                <w:sz w:val="20"/>
                <w:szCs w:val="20"/>
              </w:rPr>
              <w:t>Уровень владения навыками, повышающими общую эффективность профессиональной деятельности (владение персональным компьютером, иностранным языком, справочно-информационными системами)</w:t>
            </w:r>
          </w:p>
        </w:tc>
        <w:tc>
          <w:tcPr>
            <w:tcW w:w="0" w:type="auto"/>
          </w:tcPr>
          <w:p w:rsidR="00861D4A" w:rsidRPr="00021444" w:rsidRDefault="00861D4A" w:rsidP="00F27C2F">
            <w:pPr>
              <w:rPr>
                <w:sz w:val="20"/>
                <w:szCs w:val="20"/>
              </w:rPr>
            </w:pPr>
            <w:r w:rsidRPr="00021444">
              <w:rPr>
                <w:sz w:val="20"/>
                <w:szCs w:val="20"/>
              </w:rPr>
              <w:t>Сумма баллов</w:t>
            </w:r>
          </w:p>
        </w:tc>
      </w:tr>
      <w:tr w:rsidR="00861D4A" w:rsidRPr="00021444" w:rsidTr="00F27C2F">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gridSpan w:val="8"/>
          </w:tcPr>
          <w:p w:rsidR="00861D4A" w:rsidRPr="00021444" w:rsidRDefault="00861D4A" w:rsidP="00F27C2F">
            <w:pPr>
              <w:jc w:val="center"/>
              <w:rPr>
                <w:sz w:val="20"/>
                <w:szCs w:val="20"/>
              </w:rPr>
            </w:pPr>
            <w:r w:rsidRPr="00021444">
              <w:rPr>
                <w:sz w:val="20"/>
                <w:szCs w:val="20"/>
              </w:rPr>
              <w:t>Оценка каждого критерия максимально – 5 баллов</w:t>
            </w:r>
          </w:p>
        </w:tc>
        <w:tc>
          <w:tcPr>
            <w:tcW w:w="0" w:type="auto"/>
          </w:tcPr>
          <w:p w:rsidR="00861D4A" w:rsidRPr="00021444" w:rsidRDefault="00861D4A" w:rsidP="00F27C2F">
            <w:pPr>
              <w:jc w:val="center"/>
              <w:rPr>
                <w:sz w:val="20"/>
                <w:szCs w:val="20"/>
              </w:rPr>
            </w:pPr>
          </w:p>
        </w:tc>
        <w:tc>
          <w:tcPr>
            <w:tcW w:w="0" w:type="auto"/>
            <w:tcBorders>
              <w:right w:val="single" w:sz="4" w:space="0" w:color="auto"/>
            </w:tcBorders>
          </w:tcPr>
          <w:p w:rsidR="00861D4A" w:rsidRPr="00021444" w:rsidRDefault="00861D4A" w:rsidP="00F27C2F">
            <w:pPr>
              <w:jc w:val="center"/>
              <w:rPr>
                <w:sz w:val="20"/>
                <w:szCs w:val="20"/>
              </w:rPr>
            </w:pPr>
            <w:r>
              <w:rPr>
                <w:sz w:val="20"/>
                <w:szCs w:val="20"/>
              </w:rPr>
              <w:t>Макси</w:t>
            </w:r>
            <w:r w:rsidRPr="00021444">
              <w:rPr>
                <w:sz w:val="20"/>
                <w:szCs w:val="20"/>
              </w:rPr>
              <w:t xml:space="preserve">мум – </w:t>
            </w:r>
            <w:r w:rsidRPr="00021444">
              <w:rPr>
                <w:sz w:val="20"/>
                <w:szCs w:val="20"/>
              </w:rPr>
              <w:br/>
              <w:t>45 баллов</w:t>
            </w:r>
          </w:p>
        </w:tc>
        <w:tc>
          <w:tcPr>
            <w:tcW w:w="0" w:type="auto"/>
            <w:tcBorders>
              <w:top w:val="nil"/>
              <w:left w:val="single" w:sz="4" w:space="0" w:color="auto"/>
              <w:bottom w:val="nil"/>
              <w:right w:val="nil"/>
            </w:tcBorders>
          </w:tcPr>
          <w:p w:rsidR="00861D4A" w:rsidRPr="00021444" w:rsidRDefault="00861D4A" w:rsidP="00F27C2F">
            <w:pPr>
              <w:rPr>
                <w:sz w:val="20"/>
                <w:szCs w:val="20"/>
              </w:rPr>
            </w:pPr>
          </w:p>
        </w:tc>
      </w:tr>
      <w:tr w:rsidR="00861D4A" w:rsidRPr="00021444" w:rsidTr="00F27C2F">
        <w:trPr>
          <w:gridAfter w:val="1"/>
        </w:trPr>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c>
          <w:tcPr>
            <w:tcW w:w="0" w:type="auto"/>
          </w:tcPr>
          <w:p w:rsidR="00861D4A" w:rsidRPr="00021444" w:rsidRDefault="00861D4A" w:rsidP="00F27C2F">
            <w:pPr>
              <w:jc w:val="center"/>
              <w:rPr>
                <w:sz w:val="20"/>
                <w:szCs w:val="20"/>
              </w:rPr>
            </w:pPr>
          </w:p>
        </w:tc>
      </w:tr>
    </w:tbl>
    <w:p w:rsidR="00861D4A" w:rsidRDefault="00861D4A" w:rsidP="00861D4A">
      <w:pPr>
        <w:spacing w:before="120"/>
        <w:sectPr w:rsidR="00861D4A" w:rsidSect="00F27C2F">
          <w:pgSz w:w="16838" w:h="11906" w:orient="landscape"/>
          <w:pgMar w:top="851" w:right="851" w:bottom="851" w:left="1134" w:header="709" w:footer="709" w:gutter="0"/>
          <w:cols w:space="708"/>
          <w:docGrid w:linePitch="360"/>
        </w:sectPr>
      </w:pPr>
    </w:p>
    <w:p w:rsidR="00861D4A" w:rsidRPr="00021444" w:rsidRDefault="00861D4A" w:rsidP="00C9021E">
      <w:pPr>
        <w:ind w:left="6379"/>
        <w:jc w:val="right"/>
        <w:rPr>
          <w:sz w:val="26"/>
          <w:szCs w:val="26"/>
        </w:rPr>
      </w:pPr>
      <w:r w:rsidRPr="00021444">
        <w:rPr>
          <w:sz w:val="26"/>
          <w:szCs w:val="26"/>
        </w:rPr>
        <w:lastRenderedPageBreak/>
        <w:t>Приложение № 3</w:t>
      </w:r>
    </w:p>
    <w:p w:rsidR="00861D4A" w:rsidRPr="00021444" w:rsidRDefault="00861D4A" w:rsidP="00861D4A">
      <w:pPr>
        <w:ind w:left="6379"/>
        <w:jc w:val="both"/>
        <w:rPr>
          <w:sz w:val="26"/>
          <w:szCs w:val="26"/>
        </w:rPr>
      </w:pPr>
      <w:r w:rsidRPr="00021444">
        <w:rPr>
          <w:sz w:val="26"/>
          <w:szCs w:val="26"/>
        </w:rPr>
        <w:t xml:space="preserve">к </w:t>
      </w:r>
      <w:r w:rsidRPr="00021444">
        <w:rPr>
          <w:bCs/>
          <w:sz w:val="26"/>
          <w:szCs w:val="26"/>
        </w:rPr>
        <w:t>Методике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кадровый резерв Департамента тарифного регулирования Томской области для замещения указанных должностей</w:t>
      </w:r>
    </w:p>
    <w:p w:rsidR="00861D4A" w:rsidRPr="00021444" w:rsidRDefault="00861D4A" w:rsidP="00861D4A">
      <w:pPr>
        <w:rPr>
          <w:sz w:val="26"/>
          <w:szCs w:val="26"/>
        </w:rPr>
      </w:pPr>
      <w:r w:rsidRPr="00021444">
        <w:rPr>
          <w:sz w:val="26"/>
          <w:szCs w:val="26"/>
        </w:rPr>
        <w:t>Форма</w:t>
      </w:r>
    </w:p>
    <w:p w:rsidR="00861D4A" w:rsidRPr="00021444" w:rsidRDefault="00861D4A" w:rsidP="00861D4A">
      <w:pPr>
        <w:jc w:val="center"/>
        <w:rPr>
          <w:sz w:val="26"/>
          <w:szCs w:val="26"/>
        </w:rPr>
      </w:pPr>
    </w:p>
    <w:p w:rsidR="00861D4A" w:rsidRPr="00021444" w:rsidRDefault="00861D4A" w:rsidP="00861D4A">
      <w:pPr>
        <w:jc w:val="center"/>
        <w:rPr>
          <w:sz w:val="20"/>
          <w:szCs w:val="20"/>
        </w:rPr>
      </w:pPr>
      <w:r w:rsidRPr="00021444">
        <w:rPr>
          <w:sz w:val="20"/>
          <w:szCs w:val="20"/>
        </w:rPr>
        <w:t>Результаты проведения с кандидатами групповой дискуссии</w:t>
      </w:r>
    </w:p>
    <w:p w:rsidR="00861D4A" w:rsidRDefault="00861D4A" w:rsidP="00861D4A">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616"/>
        <w:gridCol w:w="1617"/>
        <w:gridCol w:w="1979"/>
        <w:gridCol w:w="2301"/>
        <w:gridCol w:w="1796"/>
        <w:gridCol w:w="1923"/>
        <w:gridCol w:w="1438"/>
        <w:gridCol w:w="1433"/>
      </w:tblGrid>
      <w:tr w:rsidR="00861D4A" w:rsidRPr="00021444" w:rsidTr="00F27C2F">
        <w:tc>
          <w:tcPr>
            <w:tcW w:w="567" w:type="dxa"/>
          </w:tcPr>
          <w:p w:rsidR="00861D4A" w:rsidRPr="00021444" w:rsidRDefault="00861D4A" w:rsidP="00F27C2F">
            <w:pPr>
              <w:jc w:val="center"/>
              <w:rPr>
                <w:sz w:val="20"/>
                <w:szCs w:val="20"/>
              </w:rPr>
            </w:pPr>
            <w:r w:rsidRPr="00021444">
              <w:rPr>
                <w:sz w:val="20"/>
                <w:szCs w:val="20"/>
              </w:rPr>
              <w:t>№ п/п</w:t>
            </w:r>
          </w:p>
        </w:tc>
        <w:tc>
          <w:tcPr>
            <w:tcW w:w="1616" w:type="dxa"/>
          </w:tcPr>
          <w:p w:rsidR="00861D4A" w:rsidRDefault="00861D4A" w:rsidP="00F27C2F">
            <w:pPr>
              <w:jc w:val="center"/>
              <w:rPr>
                <w:sz w:val="20"/>
                <w:szCs w:val="20"/>
              </w:rPr>
            </w:pPr>
            <w:r w:rsidRPr="00021444">
              <w:rPr>
                <w:sz w:val="20"/>
                <w:szCs w:val="20"/>
              </w:rPr>
              <w:t>Ф.И.О. кандидата</w:t>
            </w:r>
          </w:p>
          <w:p w:rsidR="00C90DD6" w:rsidRPr="00021444" w:rsidRDefault="00C9021E" w:rsidP="00C90DD6">
            <w:pPr>
              <w:autoSpaceDE w:val="0"/>
              <w:autoSpaceDN w:val="0"/>
              <w:adjustRightInd w:val="0"/>
              <w:jc w:val="both"/>
              <w:rPr>
                <w:sz w:val="20"/>
                <w:szCs w:val="20"/>
              </w:rPr>
            </w:pPr>
            <w:r w:rsidRPr="00C90DD6">
              <w:rPr>
                <w:sz w:val="20"/>
                <w:szCs w:val="20"/>
              </w:rPr>
              <w:t>(отчество</w:t>
            </w:r>
            <w:r>
              <w:rPr>
                <w:sz w:val="20"/>
                <w:szCs w:val="20"/>
              </w:rPr>
              <w:t xml:space="preserve"> указывается в случае,</w:t>
            </w:r>
            <w:r w:rsidRPr="00C90DD6">
              <w:rPr>
                <w:sz w:val="20"/>
                <w:szCs w:val="20"/>
              </w:rPr>
              <w:t xml:space="preserve"> если иное не вытекает из </w:t>
            </w:r>
            <w:hyperlink r:id="rId37" w:history="1">
              <w:r w:rsidRPr="00C90DD6">
                <w:rPr>
                  <w:sz w:val="20"/>
                  <w:szCs w:val="20"/>
                </w:rPr>
                <w:t>закона</w:t>
              </w:r>
            </w:hyperlink>
            <w:r w:rsidRPr="00C90DD6">
              <w:rPr>
                <w:sz w:val="20"/>
                <w:szCs w:val="20"/>
              </w:rPr>
              <w:t xml:space="preserve"> или национального обычая)</w:t>
            </w:r>
          </w:p>
        </w:tc>
        <w:tc>
          <w:tcPr>
            <w:tcW w:w="1617" w:type="dxa"/>
          </w:tcPr>
          <w:p w:rsidR="00861D4A" w:rsidRPr="00021444" w:rsidRDefault="00861D4A" w:rsidP="00F27C2F">
            <w:pPr>
              <w:jc w:val="center"/>
              <w:rPr>
                <w:sz w:val="20"/>
                <w:szCs w:val="20"/>
              </w:rPr>
            </w:pPr>
            <w:r w:rsidRPr="00021444">
              <w:rPr>
                <w:bCs/>
                <w:sz w:val="20"/>
                <w:szCs w:val="20"/>
              </w:rPr>
              <w:t>Уровень деловой активности</w:t>
            </w:r>
          </w:p>
        </w:tc>
        <w:tc>
          <w:tcPr>
            <w:tcW w:w="1979" w:type="dxa"/>
          </w:tcPr>
          <w:p w:rsidR="00861D4A" w:rsidRPr="00021444" w:rsidRDefault="00861D4A" w:rsidP="00F27C2F">
            <w:pPr>
              <w:jc w:val="center"/>
              <w:rPr>
                <w:sz w:val="20"/>
                <w:szCs w:val="20"/>
              </w:rPr>
            </w:pPr>
            <w:r w:rsidRPr="00021444">
              <w:rPr>
                <w:bCs/>
                <w:sz w:val="20"/>
                <w:szCs w:val="20"/>
              </w:rPr>
              <w:t xml:space="preserve">Умение брать </w:t>
            </w:r>
            <w:r w:rsidRPr="00021444">
              <w:rPr>
                <w:bCs/>
                <w:sz w:val="20"/>
                <w:szCs w:val="20"/>
              </w:rPr>
              <w:br/>
              <w:t>на себя ответственность</w:t>
            </w:r>
          </w:p>
        </w:tc>
        <w:tc>
          <w:tcPr>
            <w:tcW w:w="2301" w:type="dxa"/>
          </w:tcPr>
          <w:p w:rsidR="00861D4A" w:rsidRPr="00021444" w:rsidRDefault="00861D4A" w:rsidP="00F27C2F">
            <w:pPr>
              <w:autoSpaceDE w:val="0"/>
              <w:autoSpaceDN w:val="0"/>
              <w:adjustRightInd w:val="0"/>
              <w:jc w:val="center"/>
              <w:rPr>
                <w:bCs/>
                <w:sz w:val="20"/>
                <w:szCs w:val="20"/>
              </w:rPr>
            </w:pPr>
            <w:r w:rsidRPr="00021444">
              <w:rPr>
                <w:bCs/>
                <w:sz w:val="20"/>
                <w:szCs w:val="20"/>
              </w:rPr>
              <w:t xml:space="preserve">Способность выстраивать соответствующую линию поведения </w:t>
            </w:r>
            <w:r w:rsidRPr="00021444">
              <w:rPr>
                <w:bCs/>
                <w:sz w:val="20"/>
                <w:szCs w:val="20"/>
              </w:rPr>
              <w:br/>
              <w:t>в новой ситуации, адаптивность</w:t>
            </w:r>
          </w:p>
        </w:tc>
        <w:tc>
          <w:tcPr>
            <w:tcW w:w="1796" w:type="dxa"/>
          </w:tcPr>
          <w:p w:rsidR="00861D4A" w:rsidRPr="00021444" w:rsidRDefault="00861D4A" w:rsidP="00F27C2F">
            <w:pPr>
              <w:autoSpaceDE w:val="0"/>
              <w:autoSpaceDN w:val="0"/>
              <w:adjustRightInd w:val="0"/>
              <w:jc w:val="center"/>
              <w:rPr>
                <w:bCs/>
                <w:sz w:val="20"/>
                <w:szCs w:val="20"/>
              </w:rPr>
            </w:pPr>
            <w:r w:rsidRPr="00021444">
              <w:rPr>
                <w:bCs/>
                <w:sz w:val="20"/>
                <w:szCs w:val="20"/>
              </w:rPr>
              <w:t>Способность влиять на других людей</w:t>
            </w:r>
          </w:p>
          <w:p w:rsidR="00861D4A" w:rsidRPr="00021444" w:rsidRDefault="00861D4A" w:rsidP="00F27C2F">
            <w:pPr>
              <w:jc w:val="center"/>
              <w:rPr>
                <w:sz w:val="20"/>
                <w:szCs w:val="20"/>
              </w:rPr>
            </w:pPr>
          </w:p>
        </w:tc>
        <w:tc>
          <w:tcPr>
            <w:tcW w:w="1923" w:type="dxa"/>
          </w:tcPr>
          <w:p w:rsidR="00861D4A" w:rsidRPr="00021444" w:rsidRDefault="00861D4A" w:rsidP="00F27C2F">
            <w:pPr>
              <w:autoSpaceDE w:val="0"/>
              <w:autoSpaceDN w:val="0"/>
              <w:adjustRightInd w:val="0"/>
              <w:jc w:val="center"/>
              <w:rPr>
                <w:sz w:val="20"/>
                <w:szCs w:val="20"/>
              </w:rPr>
            </w:pPr>
            <w:r w:rsidRPr="00021444">
              <w:rPr>
                <w:bCs/>
                <w:sz w:val="20"/>
                <w:szCs w:val="20"/>
              </w:rPr>
              <w:t>Организаторские способности</w:t>
            </w:r>
          </w:p>
        </w:tc>
        <w:tc>
          <w:tcPr>
            <w:tcW w:w="1438" w:type="dxa"/>
          </w:tcPr>
          <w:p w:rsidR="00861D4A" w:rsidRPr="00021444" w:rsidRDefault="00861D4A" w:rsidP="00F27C2F">
            <w:pPr>
              <w:jc w:val="center"/>
              <w:rPr>
                <w:sz w:val="20"/>
                <w:szCs w:val="20"/>
              </w:rPr>
            </w:pPr>
            <w:r w:rsidRPr="00021444">
              <w:rPr>
                <w:bCs/>
                <w:sz w:val="20"/>
                <w:szCs w:val="20"/>
              </w:rPr>
              <w:t>Лидерский потенциал</w:t>
            </w:r>
          </w:p>
        </w:tc>
        <w:tc>
          <w:tcPr>
            <w:tcW w:w="1433" w:type="dxa"/>
          </w:tcPr>
          <w:p w:rsidR="00861D4A" w:rsidRPr="00021444" w:rsidRDefault="00861D4A" w:rsidP="00F27C2F">
            <w:pPr>
              <w:jc w:val="center"/>
              <w:rPr>
                <w:sz w:val="20"/>
                <w:szCs w:val="20"/>
              </w:rPr>
            </w:pPr>
            <w:r w:rsidRPr="00021444">
              <w:rPr>
                <w:sz w:val="20"/>
                <w:szCs w:val="20"/>
              </w:rPr>
              <w:t>Сумма баллов</w:t>
            </w:r>
          </w:p>
        </w:tc>
      </w:tr>
      <w:tr w:rsidR="00861D4A" w:rsidRPr="00021444" w:rsidTr="00F27C2F">
        <w:tc>
          <w:tcPr>
            <w:tcW w:w="567" w:type="dxa"/>
          </w:tcPr>
          <w:p w:rsidR="00861D4A" w:rsidRPr="00021444" w:rsidRDefault="00861D4A" w:rsidP="00F27C2F">
            <w:pPr>
              <w:jc w:val="both"/>
              <w:rPr>
                <w:sz w:val="20"/>
                <w:szCs w:val="20"/>
              </w:rPr>
            </w:pPr>
          </w:p>
        </w:tc>
        <w:tc>
          <w:tcPr>
            <w:tcW w:w="1616" w:type="dxa"/>
          </w:tcPr>
          <w:p w:rsidR="00861D4A" w:rsidRPr="00021444" w:rsidRDefault="00861D4A" w:rsidP="00F27C2F">
            <w:pPr>
              <w:jc w:val="both"/>
              <w:rPr>
                <w:sz w:val="20"/>
                <w:szCs w:val="20"/>
              </w:rPr>
            </w:pPr>
          </w:p>
        </w:tc>
        <w:tc>
          <w:tcPr>
            <w:tcW w:w="11054" w:type="dxa"/>
            <w:gridSpan w:val="6"/>
          </w:tcPr>
          <w:p w:rsidR="00861D4A" w:rsidRPr="00021444" w:rsidRDefault="00861D4A" w:rsidP="00F27C2F">
            <w:pPr>
              <w:jc w:val="center"/>
              <w:rPr>
                <w:sz w:val="20"/>
                <w:szCs w:val="20"/>
              </w:rPr>
            </w:pPr>
            <w:r w:rsidRPr="00021444">
              <w:rPr>
                <w:sz w:val="20"/>
                <w:szCs w:val="20"/>
              </w:rPr>
              <w:t>Оценка каждого критерия максимально – 5 баллов</w:t>
            </w:r>
          </w:p>
        </w:tc>
        <w:tc>
          <w:tcPr>
            <w:tcW w:w="1433" w:type="dxa"/>
          </w:tcPr>
          <w:p w:rsidR="00861D4A" w:rsidRPr="00021444" w:rsidRDefault="00861D4A" w:rsidP="00F27C2F">
            <w:pPr>
              <w:jc w:val="center"/>
              <w:rPr>
                <w:sz w:val="20"/>
                <w:szCs w:val="20"/>
              </w:rPr>
            </w:pPr>
            <w:r w:rsidRPr="00021444">
              <w:rPr>
                <w:sz w:val="20"/>
                <w:szCs w:val="20"/>
              </w:rPr>
              <w:t>Максимум – 30 баллов</w:t>
            </w:r>
          </w:p>
        </w:tc>
      </w:tr>
      <w:tr w:rsidR="00861D4A" w:rsidTr="00F27C2F">
        <w:tc>
          <w:tcPr>
            <w:tcW w:w="567" w:type="dxa"/>
          </w:tcPr>
          <w:p w:rsidR="00861D4A" w:rsidRPr="00E52481" w:rsidRDefault="00861D4A" w:rsidP="00F27C2F">
            <w:pPr>
              <w:jc w:val="both"/>
              <w:rPr>
                <w:sz w:val="22"/>
                <w:szCs w:val="22"/>
              </w:rPr>
            </w:pPr>
          </w:p>
        </w:tc>
        <w:tc>
          <w:tcPr>
            <w:tcW w:w="1616" w:type="dxa"/>
          </w:tcPr>
          <w:p w:rsidR="00861D4A" w:rsidRPr="00E52481" w:rsidRDefault="00861D4A" w:rsidP="00F27C2F">
            <w:pPr>
              <w:jc w:val="both"/>
              <w:rPr>
                <w:sz w:val="22"/>
                <w:szCs w:val="22"/>
              </w:rPr>
            </w:pPr>
          </w:p>
        </w:tc>
        <w:tc>
          <w:tcPr>
            <w:tcW w:w="1617" w:type="dxa"/>
          </w:tcPr>
          <w:p w:rsidR="00861D4A" w:rsidRPr="00E52481" w:rsidRDefault="00861D4A" w:rsidP="00F27C2F">
            <w:pPr>
              <w:jc w:val="both"/>
              <w:rPr>
                <w:sz w:val="22"/>
                <w:szCs w:val="22"/>
              </w:rPr>
            </w:pPr>
          </w:p>
        </w:tc>
        <w:tc>
          <w:tcPr>
            <w:tcW w:w="1979" w:type="dxa"/>
          </w:tcPr>
          <w:p w:rsidR="00861D4A" w:rsidRPr="00E52481" w:rsidRDefault="00861D4A" w:rsidP="00F27C2F">
            <w:pPr>
              <w:jc w:val="both"/>
              <w:rPr>
                <w:sz w:val="22"/>
                <w:szCs w:val="22"/>
              </w:rPr>
            </w:pPr>
          </w:p>
        </w:tc>
        <w:tc>
          <w:tcPr>
            <w:tcW w:w="2301" w:type="dxa"/>
          </w:tcPr>
          <w:p w:rsidR="00861D4A" w:rsidRPr="00E52481" w:rsidRDefault="00861D4A" w:rsidP="00F27C2F">
            <w:pPr>
              <w:jc w:val="both"/>
              <w:rPr>
                <w:sz w:val="22"/>
                <w:szCs w:val="22"/>
              </w:rPr>
            </w:pPr>
          </w:p>
        </w:tc>
        <w:tc>
          <w:tcPr>
            <w:tcW w:w="1796" w:type="dxa"/>
          </w:tcPr>
          <w:p w:rsidR="00861D4A" w:rsidRPr="00E52481" w:rsidRDefault="00861D4A" w:rsidP="00F27C2F">
            <w:pPr>
              <w:jc w:val="both"/>
              <w:rPr>
                <w:sz w:val="22"/>
                <w:szCs w:val="22"/>
              </w:rPr>
            </w:pPr>
          </w:p>
        </w:tc>
        <w:tc>
          <w:tcPr>
            <w:tcW w:w="1923" w:type="dxa"/>
          </w:tcPr>
          <w:p w:rsidR="00861D4A" w:rsidRPr="00E52481" w:rsidRDefault="00861D4A" w:rsidP="00F27C2F">
            <w:pPr>
              <w:jc w:val="both"/>
              <w:rPr>
                <w:sz w:val="22"/>
                <w:szCs w:val="22"/>
              </w:rPr>
            </w:pPr>
          </w:p>
        </w:tc>
        <w:tc>
          <w:tcPr>
            <w:tcW w:w="1438" w:type="dxa"/>
          </w:tcPr>
          <w:p w:rsidR="00861D4A" w:rsidRPr="00E52481" w:rsidRDefault="00861D4A" w:rsidP="00F27C2F">
            <w:pPr>
              <w:jc w:val="both"/>
              <w:rPr>
                <w:sz w:val="22"/>
                <w:szCs w:val="22"/>
              </w:rPr>
            </w:pPr>
          </w:p>
        </w:tc>
        <w:tc>
          <w:tcPr>
            <w:tcW w:w="1433" w:type="dxa"/>
          </w:tcPr>
          <w:p w:rsidR="00861D4A" w:rsidRPr="00E52481" w:rsidRDefault="00861D4A" w:rsidP="00F27C2F">
            <w:pPr>
              <w:jc w:val="both"/>
              <w:rPr>
                <w:sz w:val="22"/>
                <w:szCs w:val="22"/>
              </w:rPr>
            </w:pPr>
          </w:p>
        </w:tc>
      </w:tr>
    </w:tbl>
    <w:p w:rsidR="00C9021E" w:rsidRDefault="00C9021E">
      <w:pPr>
        <w:rPr>
          <w:sz w:val="26"/>
          <w:szCs w:val="26"/>
        </w:rPr>
      </w:pPr>
      <w:r>
        <w:rPr>
          <w:sz w:val="26"/>
          <w:szCs w:val="26"/>
        </w:rPr>
        <w:br w:type="page"/>
      </w:r>
    </w:p>
    <w:p w:rsidR="00861D4A" w:rsidRPr="00021444" w:rsidRDefault="00861D4A" w:rsidP="00C9021E">
      <w:pPr>
        <w:ind w:left="6379"/>
        <w:jc w:val="right"/>
        <w:rPr>
          <w:sz w:val="26"/>
          <w:szCs w:val="26"/>
        </w:rPr>
      </w:pPr>
      <w:r w:rsidRPr="00021444">
        <w:rPr>
          <w:sz w:val="26"/>
          <w:szCs w:val="26"/>
        </w:rPr>
        <w:lastRenderedPageBreak/>
        <w:t>Приложение № 4</w:t>
      </w:r>
    </w:p>
    <w:p w:rsidR="00861D4A" w:rsidRPr="00021444" w:rsidRDefault="00861D4A" w:rsidP="00861D4A">
      <w:pPr>
        <w:ind w:left="6379"/>
        <w:jc w:val="both"/>
        <w:rPr>
          <w:sz w:val="26"/>
          <w:szCs w:val="26"/>
        </w:rPr>
      </w:pPr>
      <w:r w:rsidRPr="00021444">
        <w:rPr>
          <w:sz w:val="26"/>
          <w:szCs w:val="26"/>
        </w:rPr>
        <w:t xml:space="preserve">к </w:t>
      </w:r>
      <w:r w:rsidRPr="00021444">
        <w:rPr>
          <w:bCs/>
          <w:sz w:val="26"/>
          <w:szCs w:val="26"/>
        </w:rPr>
        <w:t>Методике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кадровый резерв Департамента тарифного регулирования Томской области для замещения указанных должностей</w:t>
      </w:r>
    </w:p>
    <w:p w:rsidR="00861D4A" w:rsidRPr="00021444" w:rsidRDefault="00861D4A" w:rsidP="00861D4A">
      <w:pPr>
        <w:rPr>
          <w:sz w:val="26"/>
          <w:szCs w:val="26"/>
        </w:rPr>
      </w:pPr>
      <w:r w:rsidRPr="00021444">
        <w:rPr>
          <w:sz w:val="26"/>
          <w:szCs w:val="26"/>
        </w:rPr>
        <w:t>Форма</w:t>
      </w:r>
    </w:p>
    <w:p w:rsidR="00861D4A" w:rsidRPr="00021444" w:rsidRDefault="00861D4A" w:rsidP="00861D4A">
      <w:pPr>
        <w:jc w:val="center"/>
        <w:rPr>
          <w:sz w:val="26"/>
          <w:szCs w:val="26"/>
        </w:rPr>
      </w:pPr>
    </w:p>
    <w:p w:rsidR="00861D4A" w:rsidRPr="00021444" w:rsidRDefault="00861D4A" w:rsidP="00861D4A">
      <w:pPr>
        <w:jc w:val="center"/>
        <w:rPr>
          <w:sz w:val="20"/>
          <w:szCs w:val="20"/>
        </w:rPr>
      </w:pPr>
      <w:r w:rsidRPr="00021444">
        <w:rPr>
          <w:sz w:val="20"/>
          <w:szCs w:val="20"/>
        </w:rPr>
        <w:t>Результаты оценки рефератов, выполненных кандидатами</w:t>
      </w:r>
    </w:p>
    <w:p w:rsidR="00861D4A" w:rsidRPr="00021444" w:rsidRDefault="00861D4A" w:rsidP="00861D4A">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502"/>
        <w:gridCol w:w="1440"/>
        <w:gridCol w:w="1491"/>
        <w:gridCol w:w="1569"/>
        <w:gridCol w:w="1800"/>
        <w:gridCol w:w="1440"/>
        <w:gridCol w:w="1620"/>
        <w:gridCol w:w="2039"/>
        <w:gridCol w:w="1479"/>
      </w:tblGrid>
      <w:tr w:rsidR="00861D4A" w:rsidRPr="00021444" w:rsidTr="00F27C2F">
        <w:tc>
          <w:tcPr>
            <w:tcW w:w="648" w:type="dxa"/>
          </w:tcPr>
          <w:p w:rsidR="00861D4A" w:rsidRPr="00021444" w:rsidRDefault="00861D4A" w:rsidP="00F27C2F">
            <w:pPr>
              <w:jc w:val="center"/>
              <w:rPr>
                <w:sz w:val="20"/>
                <w:szCs w:val="20"/>
              </w:rPr>
            </w:pPr>
            <w:r w:rsidRPr="00021444">
              <w:rPr>
                <w:sz w:val="20"/>
                <w:szCs w:val="20"/>
              </w:rPr>
              <w:t>№ п/п</w:t>
            </w:r>
          </w:p>
        </w:tc>
        <w:tc>
          <w:tcPr>
            <w:tcW w:w="1260" w:type="dxa"/>
          </w:tcPr>
          <w:p w:rsidR="00861D4A" w:rsidRDefault="00861D4A" w:rsidP="00F27C2F">
            <w:pPr>
              <w:jc w:val="center"/>
              <w:rPr>
                <w:sz w:val="20"/>
                <w:szCs w:val="20"/>
              </w:rPr>
            </w:pPr>
            <w:r w:rsidRPr="00021444">
              <w:rPr>
                <w:sz w:val="20"/>
                <w:szCs w:val="20"/>
              </w:rPr>
              <w:t>Ф.И.О. кандидата</w:t>
            </w:r>
          </w:p>
          <w:p w:rsidR="00C90DD6" w:rsidRPr="00021444" w:rsidRDefault="00C9021E" w:rsidP="00F27C2F">
            <w:pPr>
              <w:jc w:val="center"/>
              <w:rPr>
                <w:sz w:val="20"/>
                <w:szCs w:val="20"/>
              </w:rPr>
            </w:pPr>
            <w:r w:rsidRPr="00C90DD6">
              <w:rPr>
                <w:sz w:val="20"/>
                <w:szCs w:val="20"/>
              </w:rPr>
              <w:t>(отчество</w:t>
            </w:r>
            <w:r>
              <w:rPr>
                <w:sz w:val="20"/>
                <w:szCs w:val="20"/>
              </w:rPr>
              <w:t xml:space="preserve"> указывается в случае,</w:t>
            </w:r>
            <w:r w:rsidRPr="00C90DD6">
              <w:rPr>
                <w:sz w:val="20"/>
                <w:szCs w:val="20"/>
              </w:rPr>
              <w:t xml:space="preserve"> если иное не вытекает из </w:t>
            </w:r>
            <w:hyperlink r:id="rId38" w:history="1">
              <w:r w:rsidRPr="00C90DD6">
                <w:rPr>
                  <w:sz w:val="20"/>
                  <w:szCs w:val="20"/>
                </w:rPr>
                <w:t>закона</w:t>
              </w:r>
            </w:hyperlink>
            <w:r w:rsidRPr="00C90DD6">
              <w:rPr>
                <w:sz w:val="20"/>
                <w:szCs w:val="20"/>
              </w:rPr>
              <w:t xml:space="preserve"> или национального обычая)</w:t>
            </w:r>
          </w:p>
        </w:tc>
        <w:tc>
          <w:tcPr>
            <w:tcW w:w="1440" w:type="dxa"/>
          </w:tcPr>
          <w:p w:rsidR="00861D4A" w:rsidRPr="00021444" w:rsidRDefault="00861D4A" w:rsidP="00F27C2F">
            <w:pPr>
              <w:jc w:val="center"/>
              <w:rPr>
                <w:sz w:val="20"/>
                <w:szCs w:val="20"/>
              </w:rPr>
            </w:pPr>
            <w:r w:rsidRPr="00021444">
              <w:rPr>
                <w:bCs/>
                <w:sz w:val="20"/>
                <w:szCs w:val="20"/>
              </w:rPr>
              <w:t>Полнота раскрытия темы</w:t>
            </w:r>
          </w:p>
        </w:tc>
        <w:tc>
          <w:tcPr>
            <w:tcW w:w="1491" w:type="dxa"/>
          </w:tcPr>
          <w:p w:rsidR="00861D4A" w:rsidRPr="00021444" w:rsidRDefault="00861D4A" w:rsidP="00F27C2F">
            <w:pPr>
              <w:jc w:val="center"/>
              <w:rPr>
                <w:sz w:val="20"/>
                <w:szCs w:val="20"/>
              </w:rPr>
            </w:pPr>
            <w:r w:rsidRPr="00021444">
              <w:rPr>
                <w:bCs/>
                <w:sz w:val="20"/>
                <w:szCs w:val="20"/>
              </w:rPr>
              <w:t>Системность знаний</w:t>
            </w:r>
          </w:p>
        </w:tc>
        <w:tc>
          <w:tcPr>
            <w:tcW w:w="1569" w:type="dxa"/>
          </w:tcPr>
          <w:p w:rsidR="00861D4A" w:rsidRPr="00021444" w:rsidRDefault="00861D4A" w:rsidP="00F27C2F">
            <w:pPr>
              <w:jc w:val="center"/>
              <w:rPr>
                <w:sz w:val="20"/>
                <w:szCs w:val="20"/>
              </w:rPr>
            </w:pPr>
            <w:r w:rsidRPr="00021444">
              <w:rPr>
                <w:bCs/>
                <w:sz w:val="20"/>
                <w:szCs w:val="20"/>
              </w:rPr>
              <w:t>Логичность мышления</w:t>
            </w:r>
          </w:p>
        </w:tc>
        <w:tc>
          <w:tcPr>
            <w:tcW w:w="1800" w:type="dxa"/>
          </w:tcPr>
          <w:p w:rsidR="00861D4A" w:rsidRPr="00021444" w:rsidRDefault="00861D4A" w:rsidP="00F27C2F">
            <w:pPr>
              <w:jc w:val="center"/>
              <w:rPr>
                <w:sz w:val="20"/>
                <w:szCs w:val="20"/>
              </w:rPr>
            </w:pPr>
            <w:r w:rsidRPr="00021444">
              <w:rPr>
                <w:bCs/>
                <w:sz w:val="20"/>
                <w:szCs w:val="20"/>
              </w:rPr>
              <w:t>Творческий подход, креативность</w:t>
            </w:r>
          </w:p>
        </w:tc>
        <w:tc>
          <w:tcPr>
            <w:tcW w:w="1440" w:type="dxa"/>
          </w:tcPr>
          <w:p w:rsidR="00861D4A" w:rsidRPr="00021444" w:rsidRDefault="00861D4A" w:rsidP="00F27C2F">
            <w:pPr>
              <w:jc w:val="center"/>
              <w:rPr>
                <w:sz w:val="20"/>
                <w:szCs w:val="20"/>
              </w:rPr>
            </w:pPr>
            <w:r w:rsidRPr="00021444">
              <w:rPr>
                <w:bCs/>
                <w:sz w:val="20"/>
                <w:szCs w:val="20"/>
              </w:rPr>
              <w:t>Новизна взглядов</w:t>
            </w:r>
          </w:p>
        </w:tc>
        <w:tc>
          <w:tcPr>
            <w:tcW w:w="1620" w:type="dxa"/>
          </w:tcPr>
          <w:p w:rsidR="00861D4A" w:rsidRPr="00021444" w:rsidRDefault="00861D4A" w:rsidP="00F27C2F">
            <w:pPr>
              <w:jc w:val="center"/>
              <w:rPr>
                <w:sz w:val="20"/>
                <w:szCs w:val="20"/>
              </w:rPr>
            </w:pPr>
            <w:r w:rsidRPr="00021444">
              <w:rPr>
                <w:bCs/>
                <w:sz w:val="20"/>
                <w:szCs w:val="20"/>
              </w:rPr>
              <w:t>Общая грамотность</w:t>
            </w:r>
          </w:p>
        </w:tc>
        <w:tc>
          <w:tcPr>
            <w:tcW w:w="2039" w:type="dxa"/>
          </w:tcPr>
          <w:p w:rsidR="00861D4A" w:rsidRPr="00021444" w:rsidRDefault="00861D4A" w:rsidP="00F27C2F">
            <w:pPr>
              <w:jc w:val="center"/>
              <w:rPr>
                <w:sz w:val="20"/>
                <w:szCs w:val="20"/>
              </w:rPr>
            </w:pPr>
            <w:r w:rsidRPr="00021444">
              <w:rPr>
                <w:bCs/>
                <w:sz w:val="20"/>
                <w:szCs w:val="20"/>
              </w:rPr>
              <w:t>Оформление работы</w:t>
            </w:r>
          </w:p>
        </w:tc>
        <w:tc>
          <w:tcPr>
            <w:tcW w:w="1479" w:type="dxa"/>
          </w:tcPr>
          <w:p w:rsidR="00861D4A" w:rsidRPr="00021444" w:rsidRDefault="00861D4A" w:rsidP="00F27C2F">
            <w:pPr>
              <w:jc w:val="center"/>
              <w:rPr>
                <w:sz w:val="20"/>
                <w:szCs w:val="20"/>
              </w:rPr>
            </w:pPr>
            <w:r w:rsidRPr="00021444">
              <w:rPr>
                <w:sz w:val="20"/>
                <w:szCs w:val="20"/>
              </w:rPr>
              <w:t>Сумма баллов</w:t>
            </w:r>
          </w:p>
        </w:tc>
      </w:tr>
      <w:tr w:rsidR="00861D4A" w:rsidRPr="00021444" w:rsidTr="00F27C2F">
        <w:tc>
          <w:tcPr>
            <w:tcW w:w="648" w:type="dxa"/>
          </w:tcPr>
          <w:p w:rsidR="00861D4A" w:rsidRPr="00021444" w:rsidRDefault="00861D4A" w:rsidP="00F27C2F">
            <w:pPr>
              <w:jc w:val="both"/>
              <w:rPr>
                <w:sz w:val="20"/>
                <w:szCs w:val="20"/>
              </w:rPr>
            </w:pPr>
          </w:p>
        </w:tc>
        <w:tc>
          <w:tcPr>
            <w:tcW w:w="1260" w:type="dxa"/>
          </w:tcPr>
          <w:p w:rsidR="00861D4A" w:rsidRPr="00021444" w:rsidRDefault="00861D4A" w:rsidP="00F27C2F">
            <w:pPr>
              <w:jc w:val="both"/>
              <w:rPr>
                <w:sz w:val="20"/>
                <w:szCs w:val="20"/>
              </w:rPr>
            </w:pPr>
          </w:p>
        </w:tc>
        <w:tc>
          <w:tcPr>
            <w:tcW w:w="11399" w:type="dxa"/>
            <w:gridSpan w:val="7"/>
          </w:tcPr>
          <w:p w:rsidR="00861D4A" w:rsidRPr="00021444" w:rsidRDefault="00861D4A" w:rsidP="00F27C2F">
            <w:pPr>
              <w:jc w:val="center"/>
              <w:rPr>
                <w:sz w:val="20"/>
                <w:szCs w:val="20"/>
              </w:rPr>
            </w:pPr>
            <w:r w:rsidRPr="00021444">
              <w:rPr>
                <w:sz w:val="20"/>
                <w:szCs w:val="20"/>
              </w:rPr>
              <w:t>Оценка каждого критерия максимально – 10 баллов</w:t>
            </w:r>
          </w:p>
        </w:tc>
        <w:tc>
          <w:tcPr>
            <w:tcW w:w="1479" w:type="dxa"/>
          </w:tcPr>
          <w:p w:rsidR="00861D4A" w:rsidRPr="00021444" w:rsidRDefault="00861D4A" w:rsidP="00F27C2F">
            <w:pPr>
              <w:jc w:val="center"/>
              <w:rPr>
                <w:sz w:val="20"/>
                <w:szCs w:val="20"/>
              </w:rPr>
            </w:pPr>
            <w:r w:rsidRPr="00021444">
              <w:rPr>
                <w:sz w:val="20"/>
                <w:szCs w:val="20"/>
              </w:rPr>
              <w:t>Максимум – 70 баллов</w:t>
            </w:r>
          </w:p>
        </w:tc>
      </w:tr>
      <w:tr w:rsidR="00861D4A" w:rsidRPr="00021444" w:rsidTr="00F27C2F">
        <w:tc>
          <w:tcPr>
            <w:tcW w:w="648" w:type="dxa"/>
          </w:tcPr>
          <w:p w:rsidR="00861D4A" w:rsidRPr="00021444" w:rsidRDefault="00861D4A" w:rsidP="00F27C2F">
            <w:pPr>
              <w:jc w:val="both"/>
              <w:rPr>
                <w:sz w:val="20"/>
                <w:szCs w:val="20"/>
              </w:rPr>
            </w:pPr>
          </w:p>
        </w:tc>
        <w:tc>
          <w:tcPr>
            <w:tcW w:w="1260" w:type="dxa"/>
          </w:tcPr>
          <w:p w:rsidR="00861D4A" w:rsidRPr="00021444" w:rsidRDefault="00861D4A" w:rsidP="00F27C2F">
            <w:pPr>
              <w:jc w:val="both"/>
              <w:rPr>
                <w:sz w:val="20"/>
                <w:szCs w:val="20"/>
              </w:rPr>
            </w:pPr>
          </w:p>
        </w:tc>
        <w:tc>
          <w:tcPr>
            <w:tcW w:w="1440" w:type="dxa"/>
          </w:tcPr>
          <w:p w:rsidR="00861D4A" w:rsidRPr="00021444" w:rsidRDefault="00861D4A" w:rsidP="00F27C2F">
            <w:pPr>
              <w:jc w:val="both"/>
              <w:rPr>
                <w:sz w:val="20"/>
                <w:szCs w:val="20"/>
              </w:rPr>
            </w:pPr>
          </w:p>
        </w:tc>
        <w:tc>
          <w:tcPr>
            <w:tcW w:w="1491" w:type="dxa"/>
          </w:tcPr>
          <w:p w:rsidR="00861D4A" w:rsidRPr="00021444" w:rsidRDefault="00861D4A" w:rsidP="00F27C2F">
            <w:pPr>
              <w:jc w:val="both"/>
              <w:rPr>
                <w:sz w:val="20"/>
                <w:szCs w:val="20"/>
              </w:rPr>
            </w:pPr>
          </w:p>
        </w:tc>
        <w:tc>
          <w:tcPr>
            <w:tcW w:w="1569" w:type="dxa"/>
          </w:tcPr>
          <w:p w:rsidR="00861D4A" w:rsidRPr="00021444" w:rsidRDefault="00861D4A" w:rsidP="00F27C2F">
            <w:pPr>
              <w:jc w:val="both"/>
              <w:rPr>
                <w:sz w:val="20"/>
                <w:szCs w:val="20"/>
              </w:rPr>
            </w:pPr>
          </w:p>
        </w:tc>
        <w:tc>
          <w:tcPr>
            <w:tcW w:w="1800" w:type="dxa"/>
          </w:tcPr>
          <w:p w:rsidR="00861D4A" w:rsidRPr="00021444" w:rsidRDefault="00861D4A" w:rsidP="00F27C2F">
            <w:pPr>
              <w:jc w:val="both"/>
              <w:rPr>
                <w:sz w:val="20"/>
                <w:szCs w:val="20"/>
              </w:rPr>
            </w:pPr>
          </w:p>
        </w:tc>
        <w:tc>
          <w:tcPr>
            <w:tcW w:w="1440" w:type="dxa"/>
          </w:tcPr>
          <w:p w:rsidR="00861D4A" w:rsidRPr="00021444" w:rsidRDefault="00861D4A" w:rsidP="00F27C2F">
            <w:pPr>
              <w:jc w:val="both"/>
              <w:rPr>
                <w:sz w:val="20"/>
                <w:szCs w:val="20"/>
              </w:rPr>
            </w:pPr>
          </w:p>
        </w:tc>
        <w:tc>
          <w:tcPr>
            <w:tcW w:w="1620" w:type="dxa"/>
          </w:tcPr>
          <w:p w:rsidR="00861D4A" w:rsidRPr="00021444" w:rsidRDefault="00861D4A" w:rsidP="00F27C2F">
            <w:pPr>
              <w:jc w:val="both"/>
              <w:rPr>
                <w:sz w:val="20"/>
                <w:szCs w:val="20"/>
              </w:rPr>
            </w:pPr>
          </w:p>
        </w:tc>
        <w:tc>
          <w:tcPr>
            <w:tcW w:w="2039" w:type="dxa"/>
          </w:tcPr>
          <w:p w:rsidR="00861D4A" w:rsidRPr="00021444" w:rsidRDefault="00861D4A" w:rsidP="00F27C2F">
            <w:pPr>
              <w:jc w:val="both"/>
              <w:rPr>
                <w:sz w:val="20"/>
                <w:szCs w:val="20"/>
              </w:rPr>
            </w:pPr>
          </w:p>
        </w:tc>
        <w:tc>
          <w:tcPr>
            <w:tcW w:w="1479" w:type="dxa"/>
          </w:tcPr>
          <w:p w:rsidR="00861D4A" w:rsidRPr="00021444" w:rsidRDefault="00861D4A" w:rsidP="00F27C2F">
            <w:pPr>
              <w:jc w:val="both"/>
              <w:rPr>
                <w:sz w:val="20"/>
                <w:szCs w:val="20"/>
              </w:rPr>
            </w:pPr>
          </w:p>
        </w:tc>
      </w:tr>
    </w:tbl>
    <w:p w:rsidR="00861D4A" w:rsidRDefault="00861D4A" w:rsidP="00861D4A">
      <w:pPr>
        <w:spacing w:before="120"/>
        <w:sectPr w:rsidR="00861D4A" w:rsidSect="00F27C2F">
          <w:pgSz w:w="16838" w:h="11906" w:orient="landscape"/>
          <w:pgMar w:top="851" w:right="851" w:bottom="851" w:left="1134" w:header="709" w:footer="709" w:gutter="0"/>
          <w:cols w:space="708"/>
          <w:docGrid w:linePitch="360"/>
        </w:sectPr>
      </w:pPr>
    </w:p>
    <w:p w:rsidR="00861D4A" w:rsidRPr="00021444" w:rsidRDefault="00861D4A" w:rsidP="00C9021E">
      <w:pPr>
        <w:ind w:left="3544"/>
        <w:jc w:val="right"/>
        <w:rPr>
          <w:sz w:val="26"/>
          <w:szCs w:val="26"/>
        </w:rPr>
      </w:pPr>
      <w:r w:rsidRPr="00021444">
        <w:rPr>
          <w:sz w:val="26"/>
          <w:szCs w:val="26"/>
        </w:rPr>
        <w:lastRenderedPageBreak/>
        <w:t>Приложение № 5</w:t>
      </w:r>
    </w:p>
    <w:p w:rsidR="00861D4A" w:rsidRPr="00021444" w:rsidRDefault="00861D4A" w:rsidP="00861D4A">
      <w:pPr>
        <w:ind w:left="3544"/>
        <w:jc w:val="both"/>
        <w:rPr>
          <w:sz w:val="26"/>
          <w:szCs w:val="26"/>
        </w:rPr>
      </w:pPr>
      <w:r w:rsidRPr="00021444">
        <w:rPr>
          <w:sz w:val="26"/>
          <w:szCs w:val="26"/>
        </w:rPr>
        <w:t xml:space="preserve">к </w:t>
      </w:r>
      <w:r w:rsidRPr="00861D4A">
        <w:rPr>
          <w:sz w:val="26"/>
          <w:szCs w:val="26"/>
        </w:rPr>
        <w:t>Методике проведения конкурсов на замещение вакантных должностей государственной гражданской службы Томской области в Департаменте тарифного регулирования Томской области, а также на включение в кадровый резерв Департамента тарифного регулирования Томской области для замещения указанных должностей</w:t>
      </w:r>
    </w:p>
    <w:p w:rsidR="00861D4A" w:rsidRPr="00021444" w:rsidRDefault="00861D4A" w:rsidP="00861D4A">
      <w:pPr>
        <w:rPr>
          <w:sz w:val="26"/>
          <w:szCs w:val="26"/>
        </w:rPr>
      </w:pPr>
      <w:r w:rsidRPr="00021444">
        <w:rPr>
          <w:sz w:val="26"/>
          <w:szCs w:val="26"/>
        </w:rPr>
        <w:t>Форма</w:t>
      </w:r>
    </w:p>
    <w:p w:rsidR="00861D4A" w:rsidRPr="00021444" w:rsidRDefault="00861D4A" w:rsidP="00861D4A">
      <w:pPr>
        <w:jc w:val="center"/>
        <w:rPr>
          <w:sz w:val="20"/>
          <w:szCs w:val="20"/>
        </w:rPr>
      </w:pPr>
    </w:p>
    <w:p w:rsidR="00861D4A" w:rsidRPr="00021444" w:rsidRDefault="00861D4A" w:rsidP="00861D4A">
      <w:pPr>
        <w:jc w:val="center"/>
        <w:rPr>
          <w:sz w:val="20"/>
          <w:szCs w:val="20"/>
        </w:rPr>
      </w:pPr>
      <w:r w:rsidRPr="00021444">
        <w:rPr>
          <w:sz w:val="20"/>
          <w:szCs w:val="20"/>
        </w:rPr>
        <w:t xml:space="preserve">Итоги </w:t>
      </w:r>
    </w:p>
    <w:p w:rsidR="00861D4A" w:rsidRPr="00021444" w:rsidRDefault="00861D4A" w:rsidP="00861D4A">
      <w:pPr>
        <w:jc w:val="center"/>
        <w:rPr>
          <w:sz w:val="20"/>
          <w:szCs w:val="20"/>
        </w:rPr>
      </w:pPr>
      <w:r w:rsidRPr="00021444">
        <w:rPr>
          <w:sz w:val="20"/>
          <w:szCs w:val="20"/>
        </w:rPr>
        <w:t xml:space="preserve">оценки кандидатов на замещение вакантной должности государственной гражданской службы и (или) </w:t>
      </w:r>
      <w:r w:rsidRPr="00021444">
        <w:rPr>
          <w:sz w:val="20"/>
          <w:szCs w:val="20"/>
        </w:rPr>
        <w:br/>
        <w:t xml:space="preserve">включение в кадровый резерв </w:t>
      </w:r>
      <w:r w:rsidRPr="00021444">
        <w:rPr>
          <w:bCs/>
          <w:sz w:val="20"/>
          <w:szCs w:val="20"/>
        </w:rPr>
        <w:t>Департамента тарифного регулирования Томской области</w:t>
      </w:r>
    </w:p>
    <w:p w:rsidR="00861D4A" w:rsidRPr="00021444" w:rsidRDefault="00861D4A" w:rsidP="00861D4A">
      <w:pPr>
        <w:jc w:val="center"/>
        <w:rPr>
          <w:sz w:val="20"/>
          <w:szCs w:val="20"/>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2"/>
        <w:gridCol w:w="1844"/>
        <w:gridCol w:w="1701"/>
        <w:gridCol w:w="1277"/>
        <w:gridCol w:w="1134"/>
        <w:gridCol w:w="1134"/>
        <w:gridCol w:w="1277"/>
      </w:tblGrid>
      <w:tr w:rsidR="00861D4A" w:rsidRPr="00021444" w:rsidTr="00861D4A">
        <w:tc>
          <w:tcPr>
            <w:tcW w:w="534" w:type="dxa"/>
          </w:tcPr>
          <w:p w:rsidR="00861D4A" w:rsidRPr="00021444" w:rsidRDefault="00861D4A" w:rsidP="00F27C2F">
            <w:pPr>
              <w:jc w:val="center"/>
              <w:rPr>
                <w:sz w:val="20"/>
                <w:szCs w:val="20"/>
              </w:rPr>
            </w:pPr>
            <w:r w:rsidRPr="00021444">
              <w:rPr>
                <w:sz w:val="20"/>
                <w:szCs w:val="20"/>
              </w:rPr>
              <w:t>№ п/п</w:t>
            </w:r>
          </w:p>
        </w:tc>
        <w:tc>
          <w:tcPr>
            <w:tcW w:w="1132" w:type="dxa"/>
          </w:tcPr>
          <w:p w:rsidR="00861D4A" w:rsidRDefault="00861D4A" w:rsidP="00F27C2F">
            <w:pPr>
              <w:jc w:val="center"/>
              <w:rPr>
                <w:sz w:val="20"/>
                <w:szCs w:val="20"/>
              </w:rPr>
            </w:pPr>
            <w:r w:rsidRPr="00021444">
              <w:rPr>
                <w:sz w:val="20"/>
                <w:szCs w:val="20"/>
              </w:rPr>
              <w:t>Ф.И.О. кандидата</w:t>
            </w:r>
          </w:p>
          <w:p w:rsidR="00C90DD6" w:rsidRPr="00021444" w:rsidRDefault="00C9021E" w:rsidP="00C90DD6">
            <w:pPr>
              <w:autoSpaceDE w:val="0"/>
              <w:autoSpaceDN w:val="0"/>
              <w:adjustRightInd w:val="0"/>
              <w:jc w:val="both"/>
              <w:rPr>
                <w:sz w:val="20"/>
                <w:szCs w:val="20"/>
              </w:rPr>
            </w:pPr>
            <w:r w:rsidRPr="00C90DD6">
              <w:rPr>
                <w:sz w:val="20"/>
                <w:szCs w:val="20"/>
              </w:rPr>
              <w:t>(отчество</w:t>
            </w:r>
            <w:r>
              <w:rPr>
                <w:sz w:val="20"/>
                <w:szCs w:val="20"/>
              </w:rPr>
              <w:t xml:space="preserve"> указывается в случае,</w:t>
            </w:r>
            <w:r w:rsidRPr="00C90DD6">
              <w:rPr>
                <w:sz w:val="20"/>
                <w:szCs w:val="20"/>
              </w:rPr>
              <w:t xml:space="preserve"> если иное не вытекает из </w:t>
            </w:r>
            <w:hyperlink r:id="rId39" w:history="1">
              <w:r w:rsidRPr="00C90DD6">
                <w:rPr>
                  <w:sz w:val="20"/>
                  <w:szCs w:val="20"/>
                </w:rPr>
                <w:t>закона</w:t>
              </w:r>
            </w:hyperlink>
            <w:r w:rsidRPr="00C90DD6">
              <w:rPr>
                <w:sz w:val="20"/>
                <w:szCs w:val="20"/>
              </w:rPr>
              <w:t xml:space="preserve"> или национального обычая)</w:t>
            </w:r>
          </w:p>
        </w:tc>
        <w:tc>
          <w:tcPr>
            <w:tcW w:w="1844" w:type="dxa"/>
          </w:tcPr>
          <w:p w:rsidR="00861D4A" w:rsidRPr="00021444" w:rsidRDefault="00861D4A" w:rsidP="00F27C2F">
            <w:pPr>
              <w:jc w:val="center"/>
              <w:rPr>
                <w:sz w:val="20"/>
                <w:szCs w:val="20"/>
              </w:rPr>
            </w:pPr>
            <w:r w:rsidRPr="00021444">
              <w:rPr>
                <w:bCs/>
                <w:sz w:val="20"/>
                <w:szCs w:val="20"/>
              </w:rPr>
              <w:t xml:space="preserve">Индивидуальное собеседование </w:t>
            </w:r>
            <w:r w:rsidRPr="00021444">
              <w:rPr>
                <w:bCs/>
                <w:sz w:val="20"/>
                <w:szCs w:val="20"/>
              </w:rPr>
              <w:br/>
              <w:t>с руководителем структурного подразделения Департамента тарифного регулирования Томской области</w:t>
            </w:r>
          </w:p>
        </w:tc>
        <w:tc>
          <w:tcPr>
            <w:tcW w:w="1701" w:type="dxa"/>
          </w:tcPr>
          <w:p w:rsidR="00861D4A" w:rsidRPr="00021444" w:rsidRDefault="00861D4A" w:rsidP="00F27C2F">
            <w:pPr>
              <w:jc w:val="center"/>
              <w:rPr>
                <w:sz w:val="20"/>
                <w:szCs w:val="20"/>
              </w:rPr>
            </w:pPr>
            <w:r w:rsidRPr="00021444">
              <w:rPr>
                <w:bCs/>
                <w:sz w:val="20"/>
                <w:szCs w:val="20"/>
              </w:rPr>
              <w:t xml:space="preserve">Индивидуальное собеседование </w:t>
            </w:r>
            <w:r w:rsidRPr="00021444">
              <w:rPr>
                <w:bCs/>
                <w:sz w:val="20"/>
                <w:szCs w:val="20"/>
              </w:rPr>
              <w:br/>
              <w:t>с членами Комиссии</w:t>
            </w:r>
          </w:p>
        </w:tc>
        <w:tc>
          <w:tcPr>
            <w:tcW w:w="1277" w:type="dxa"/>
          </w:tcPr>
          <w:p w:rsidR="00861D4A" w:rsidRPr="00021444" w:rsidRDefault="00861D4A" w:rsidP="00F27C2F">
            <w:pPr>
              <w:jc w:val="center"/>
              <w:rPr>
                <w:sz w:val="20"/>
                <w:szCs w:val="20"/>
              </w:rPr>
            </w:pPr>
            <w:proofErr w:type="spellStart"/>
            <w:proofErr w:type="gramStart"/>
            <w:r w:rsidRPr="00021444">
              <w:rPr>
                <w:bCs/>
                <w:sz w:val="20"/>
                <w:szCs w:val="20"/>
              </w:rPr>
              <w:t>Тестирова</w:t>
            </w:r>
            <w:r>
              <w:rPr>
                <w:bCs/>
                <w:sz w:val="20"/>
                <w:szCs w:val="20"/>
              </w:rPr>
              <w:t>-</w:t>
            </w:r>
            <w:r w:rsidRPr="00021444">
              <w:rPr>
                <w:bCs/>
                <w:sz w:val="20"/>
                <w:szCs w:val="20"/>
              </w:rPr>
              <w:t>ние</w:t>
            </w:r>
            <w:proofErr w:type="spellEnd"/>
            <w:proofErr w:type="gramEnd"/>
          </w:p>
        </w:tc>
        <w:tc>
          <w:tcPr>
            <w:tcW w:w="1134" w:type="dxa"/>
          </w:tcPr>
          <w:p w:rsidR="00861D4A" w:rsidRPr="00021444" w:rsidRDefault="00861D4A" w:rsidP="00F27C2F">
            <w:pPr>
              <w:jc w:val="center"/>
              <w:rPr>
                <w:sz w:val="20"/>
                <w:szCs w:val="20"/>
              </w:rPr>
            </w:pPr>
            <w:r w:rsidRPr="00021444">
              <w:rPr>
                <w:bCs/>
                <w:sz w:val="20"/>
                <w:szCs w:val="20"/>
              </w:rPr>
              <w:t>Групповая дискуссия</w:t>
            </w:r>
          </w:p>
        </w:tc>
        <w:tc>
          <w:tcPr>
            <w:tcW w:w="1134" w:type="dxa"/>
          </w:tcPr>
          <w:p w:rsidR="00861D4A" w:rsidRPr="00021444" w:rsidRDefault="00861D4A" w:rsidP="00F27C2F">
            <w:pPr>
              <w:jc w:val="center"/>
              <w:rPr>
                <w:sz w:val="20"/>
                <w:szCs w:val="20"/>
              </w:rPr>
            </w:pPr>
            <w:r w:rsidRPr="00021444">
              <w:rPr>
                <w:sz w:val="20"/>
                <w:szCs w:val="20"/>
              </w:rPr>
              <w:t>Реферат</w:t>
            </w:r>
          </w:p>
        </w:tc>
        <w:tc>
          <w:tcPr>
            <w:tcW w:w="1277" w:type="dxa"/>
          </w:tcPr>
          <w:p w:rsidR="00861D4A" w:rsidRPr="00021444" w:rsidRDefault="00861D4A" w:rsidP="00F27C2F">
            <w:pPr>
              <w:jc w:val="center"/>
              <w:rPr>
                <w:sz w:val="20"/>
                <w:szCs w:val="20"/>
              </w:rPr>
            </w:pPr>
            <w:r w:rsidRPr="00021444">
              <w:rPr>
                <w:sz w:val="20"/>
                <w:szCs w:val="20"/>
              </w:rPr>
              <w:t>Сумма баллов</w:t>
            </w:r>
          </w:p>
        </w:tc>
      </w:tr>
      <w:tr w:rsidR="00861D4A" w:rsidRPr="00021444" w:rsidTr="00861D4A">
        <w:tc>
          <w:tcPr>
            <w:tcW w:w="534" w:type="dxa"/>
          </w:tcPr>
          <w:p w:rsidR="00861D4A" w:rsidRPr="00021444" w:rsidRDefault="00861D4A" w:rsidP="00F27C2F">
            <w:pPr>
              <w:rPr>
                <w:sz w:val="20"/>
                <w:szCs w:val="20"/>
              </w:rPr>
            </w:pPr>
          </w:p>
        </w:tc>
        <w:tc>
          <w:tcPr>
            <w:tcW w:w="1132" w:type="dxa"/>
          </w:tcPr>
          <w:p w:rsidR="00861D4A" w:rsidRPr="00021444" w:rsidRDefault="00861D4A" w:rsidP="00F27C2F">
            <w:pPr>
              <w:rPr>
                <w:sz w:val="20"/>
                <w:szCs w:val="20"/>
              </w:rPr>
            </w:pPr>
          </w:p>
        </w:tc>
        <w:tc>
          <w:tcPr>
            <w:tcW w:w="1844" w:type="dxa"/>
          </w:tcPr>
          <w:p w:rsidR="00861D4A" w:rsidRPr="00021444" w:rsidRDefault="00861D4A" w:rsidP="00F27C2F">
            <w:pPr>
              <w:jc w:val="center"/>
              <w:rPr>
                <w:sz w:val="20"/>
                <w:szCs w:val="20"/>
              </w:rPr>
            </w:pPr>
            <w:r w:rsidRPr="00021444">
              <w:rPr>
                <w:sz w:val="20"/>
                <w:szCs w:val="20"/>
              </w:rPr>
              <w:t>15 баллов</w:t>
            </w:r>
          </w:p>
        </w:tc>
        <w:tc>
          <w:tcPr>
            <w:tcW w:w="1701" w:type="dxa"/>
          </w:tcPr>
          <w:p w:rsidR="00861D4A" w:rsidRPr="00021444" w:rsidRDefault="00861D4A" w:rsidP="00F27C2F">
            <w:pPr>
              <w:jc w:val="center"/>
              <w:rPr>
                <w:sz w:val="20"/>
                <w:szCs w:val="20"/>
              </w:rPr>
            </w:pPr>
            <w:r w:rsidRPr="00021444">
              <w:rPr>
                <w:sz w:val="20"/>
                <w:szCs w:val="20"/>
              </w:rPr>
              <w:t>45 баллов</w:t>
            </w:r>
          </w:p>
        </w:tc>
        <w:tc>
          <w:tcPr>
            <w:tcW w:w="1277" w:type="dxa"/>
          </w:tcPr>
          <w:p w:rsidR="00861D4A" w:rsidRPr="00021444" w:rsidRDefault="00861D4A" w:rsidP="00F27C2F">
            <w:pPr>
              <w:jc w:val="center"/>
              <w:rPr>
                <w:sz w:val="20"/>
                <w:szCs w:val="20"/>
              </w:rPr>
            </w:pPr>
            <w:r w:rsidRPr="00021444">
              <w:rPr>
                <w:sz w:val="20"/>
                <w:szCs w:val="20"/>
              </w:rPr>
              <w:t>30 баллов</w:t>
            </w:r>
          </w:p>
        </w:tc>
        <w:tc>
          <w:tcPr>
            <w:tcW w:w="1134" w:type="dxa"/>
          </w:tcPr>
          <w:p w:rsidR="00861D4A" w:rsidRPr="00021444" w:rsidRDefault="00861D4A" w:rsidP="00F27C2F">
            <w:pPr>
              <w:jc w:val="center"/>
              <w:rPr>
                <w:sz w:val="20"/>
                <w:szCs w:val="20"/>
              </w:rPr>
            </w:pPr>
            <w:r w:rsidRPr="00021444">
              <w:rPr>
                <w:sz w:val="20"/>
                <w:szCs w:val="20"/>
              </w:rPr>
              <w:t>30 баллов</w:t>
            </w:r>
          </w:p>
        </w:tc>
        <w:tc>
          <w:tcPr>
            <w:tcW w:w="1134" w:type="dxa"/>
          </w:tcPr>
          <w:p w:rsidR="00861D4A" w:rsidRPr="00021444" w:rsidRDefault="00861D4A" w:rsidP="00F27C2F">
            <w:pPr>
              <w:jc w:val="center"/>
              <w:rPr>
                <w:sz w:val="20"/>
                <w:szCs w:val="20"/>
              </w:rPr>
            </w:pPr>
            <w:r w:rsidRPr="00021444">
              <w:rPr>
                <w:sz w:val="20"/>
                <w:szCs w:val="20"/>
              </w:rPr>
              <w:t>70 баллов</w:t>
            </w:r>
          </w:p>
        </w:tc>
        <w:tc>
          <w:tcPr>
            <w:tcW w:w="1277" w:type="dxa"/>
          </w:tcPr>
          <w:p w:rsidR="00861D4A" w:rsidRPr="00021444" w:rsidRDefault="00861D4A" w:rsidP="00F27C2F">
            <w:pPr>
              <w:jc w:val="center"/>
              <w:rPr>
                <w:sz w:val="20"/>
                <w:szCs w:val="20"/>
              </w:rPr>
            </w:pPr>
            <w:r w:rsidRPr="00021444">
              <w:rPr>
                <w:sz w:val="20"/>
                <w:szCs w:val="20"/>
              </w:rPr>
              <w:t>190 баллов</w:t>
            </w:r>
          </w:p>
        </w:tc>
      </w:tr>
      <w:tr w:rsidR="00861D4A" w:rsidRPr="00021444" w:rsidTr="00861D4A">
        <w:tc>
          <w:tcPr>
            <w:tcW w:w="534" w:type="dxa"/>
          </w:tcPr>
          <w:p w:rsidR="00861D4A" w:rsidRPr="00021444" w:rsidRDefault="00861D4A" w:rsidP="00F27C2F">
            <w:pPr>
              <w:jc w:val="center"/>
              <w:rPr>
                <w:sz w:val="20"/>
                <w:szCs w:val="20"/>
              </w:rPr>
            </w:pPr>
          </w:p>
        </w:tc>
        <w:tc>
          <w:tcPr>
            <w:tcW w:w="1132" w:type="dxa"/>
          </w:tcPr>
          <w:p w:rsidR="00861D4A" w:rsidRPr="00021444" w:rsidRDefault="00861D4A" w:rsidP="00F27C2F">
            <w:pPr>
              <w:jc w:val="center"/>
              <w:rPr>
                <w:sz w:val="20"/>
                <w:szCs w:val="20"/>
              </w:rPr>
            </w:pPr>
          </w:p>
        </w:tc>
        <w:tc>
          <w:tcPr>
            <w:tcW w:w="1844" w:type="dxa"/>
          </w:tcPr>
          <w:p w:rsidR="00861D4A" w:rsidRPr="00021444" w:rsidRDefault="00861D4A" w:rsidP="00F27C2F">
            <w:pPr>
              <w:jc w:val="center"/>
              <w:rPr>
                <w:sz w:val="20"/>
                <w:szCs w:val="20"/>
              </w:rPr>
            </w:pPr>
          </w:p>
        </w:tc>
        <w:tc>
          <w:tcPr>
            <w:tcW w:w="1701" w:type="dxa"/>
          </w:tcPr>
          <w:p w:rsidR="00861D4A" w:rsidRPr="00021444" w:rsidRDefault="00861D4A" w:rsidP="00F27C2F">
            <w:pPr>
              <w:jc w:val="center"/>
              <w:rPr>
                <w:sz w:val="20"/>
                <w:szCs w:val="20"/>
              </w:rPr>
            </w:pPr>
          </w:p>
        </w:tc>
        <w:tc>
          <w:tcPr>
            <w:tcW w:w="1277" w:type="dxa"/>
          </w:tcPr>
          <w:p w:rsidR="00861D4A" w:rsidRPr="00021444" w:rsidRDefault="00861D4A" w:rsidP="00F27C2F">
            <w:pPr>
              <w:jc w:val="center"/>
              <w:rPr>
                <w:sz w:val="20"/>
                <w:szCs w:val="20"/>
              </w:rPr>
            </w:pPr>
          </w:p>
        </w:tc>
        <w:tc>
          <w:tcPr>
            <w:tcW w:w="1134" w:type="dxa"/>
          </w:tcPr>
          <w:p w:rsidR="00861D4A" w:rsidRPr="00021444" w:rsidRDefault="00861D4A" w:rsidP="00F27C2F">
            <w:pPr>
              <w:jc w:val="center"/>
              <w:rPr>
                <w:sz w:val="20"/>
                <w:szCs w:val="20"/>
              </w:rPr>
            </w:pPr>
          </w:p>
        </w:tc>
        <w:tc>
          <w:tcPr>
            <w:tcW w:w="1134" w:type="dxa"/>
          </w:tcPr>
          <w:p w:rsidR="00861D4A" w:rsidRPr="00021444" w:rsidRDefault="00861D4A" w:rsidP="00F27C2F">
            <w:pPr>
              <w:jc w:val="center"/>
              <w:rPr>
                <w:sz w:val="20"/>
                <w:szCs w:val="20"/>
              </w:rPr>
            </w:pPr>
          </w:p>
        </w:tc>
        <w:tc>
          <w:tcPr>
            <w:tcW w:w="1277" w:type="dxa"/>
          </w:tcPr>
          <w:p w:rsidR="00861D4A" w:rsidRPr="00021444" w:rsidRDefault="00861D4A" w:rsidP="00F27C2F">
            <w:pPr>
              <w:jc w:val="center"/>
              <w:rPr>
                <w:sz w:val="20"/>
                <w:szCs w:val="20"/>
              </w:rPr>
            </w:pPr>
          </w:p>
        </w:tc>
      </w:tr>
    </w:tbl>
    <w:p w:rsidR="00C94C8F" w:rsidRPr="002803F5" w:rsidRDefault="00C94C8F" w:rsidP="00C9021E">
      <w:pPr>
        <w:jc w:val="center"/>
        <w:rPr>
          <w:sz w:val="26"/>
          <w:szCs w:val="26"/>
        </w:rPr>
      </w:pPr>
    </w:p>
    <w:sectPr w:rsidR="00C94C8F" w:rsidRPr="002803F5" w:rsidSect="007800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D2" w:rsidRDefault="000E52D2">
      <w:r>
        <w:separator/>
      </w:r>
    </w:p>
  </w:endnote>
  <w:endnote w:type="continuationSeparator" w:id="0">
    <w:p w:rsidR="000E52D2" w:rsidRDefault="000E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E6" w:rsidRDefault="00512B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E6" w:rsidRDefault="00512BE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E6" w:rsidRDefault="00512B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D2" w:rsidRDefault="000E52D2">
      <w:r>
        <w:separator/>
      </w:r>
    </w:p>
  </w:footnote>
  <w:footnote w:type="continuationSeparator" w:id="0">
    <w:p w:rsidR="000E52D2" w:rsidRDefault="000E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E6" w:rsidRDefault="00512B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31640"/>
      <w:docPartObj>
        <w:docPartGallery w:val="Watermarks"/>
        <w:docPartUnique/>
      </w:docPartObj>
    </w:sdtPr>
    <w:sdtEndPr/>
    <w:sdtContent>
      <w:p w:rsidR="00512BE6" w:rsidRDefault="00D53689">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35877" o:spid="_x0000_s2051" type="#_x0000_t136" style="position:absolute;margin-left:0;margin-top:0;width:439.65pt;height:219.8pt;rotation:315;z-index:-251658752;mso-position-horizontal:center;mso-position-horizontal-relative:margin;mso-position-vertical:center;mso-position-vertical-relative:margin" o:allowincell="f" fillcolor="#747070 [1614]" stroked="f">
              <v:fill opacity=".5"/>
              <v:textpath style="font-family:&quot;calibri&quot;;font-size:1pt" string="ПРОЕКТ"/>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E6" w:rsidRDefault="00512B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7C"/>
    <w:multiLevelType w:val="hybridMultilevel"/>
    <w:tmpl w:val="33D0FC64"/>
    <w:lvl w:ilvl="0" w:tplc="EDEAA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933F1"/>
    <w:multiLevelType w:val="singleLevel"/>
    <w:tmpl w:val="B11C24E8"/>
    <w:lvl w:ilvl="0">
      <w:start w:val="2"/>
      <w:numFmt w:val="decimal"/>
      <w:lvlText w:val="%1."/>
      <w:legacy w:legacy="1" w:legacySpace="0" w:legacyIndent="176"/>
      <w:lvlJc w:val="left"/>
      <w:rPr>
        <w:rFonts w:ascii="Times New Roman" w:hAnsi="Times New Roman" w:cs="Times New Roman" w:hint="default"/>
      </w:rPr>
    </w:lvl>
  </w:abstractNum>
  <w:abstractNum w:abstractNumId="2">
    <w:nsid w:val="0D244B66"/>
    <w:multiLevelType w:val="hybridMultilevel"/>
    <w:tmpl w:val="66B8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E60C5"/>
    <w:multiLevelType w:val="hybridMultilevel"/>
    <w:tmpl w:val="B26C636A"/>
    <w:lvl w:ilvl="0" w:tplc="32809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4E3354"/>
    <w:multiLevelType w:val="hybridMultilevel"/>
    <w:tmpl w:val="499EBCB6"/>
    <w:lvl w:ilvl="0" w:tplc="1C600E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132AD3"/>
    <w:multiLevelType w:val="hybridMultilevel"/>
    <w:tmpl w:val="D850128A"/>
    <w:lvl w:ilvl="0" w:tplc="0BA86EB0">
      <w:start w:val="2"/>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6">
    <w:nsid w:val="228D245A"/>
    <w:multiLevelType w:val="singleLevel"/>
    <w:tmpl w:val="B11C24E8"/>
    <w:lvl w:ilvl="0">
      <w:start w:val="7"/>
      <w:numFmt w:val="decimal"/>
      <w:lvlText w:val="%1."/>
      <w:legacy w:legacy="1" w:legacySpace="0" w:legacyIndent="180"/>
      <w:lvlJc w:val="left"/>
      <w:rPr>
        <w:rFonts w:ascii="Times New Roman" w:hAnsi="Times New Roman" w:cs="Times New Roman" w:hint="default"/>
      </w:rPr>
    </w:lvl>
  </w:abstractNum>
  <w:abstractNum w:abstractNumId="7">
    <w:nsid w:val="273F4B79"/>
    <w:multiLevelType w:val="singleLevel"/>
    <w:tmpl w:val="B11C24E8"/>
    <w:lvl w:ilvl="0">
      <w:start w:val="12"/>
      <w:numFmt w:val="decimal"/>
      <w:lvlText w:val="%1."/>
      <w:legacy w:legacy="1" w:legacySpace="0" w:legacyIndent="266"/>
      <w:lvlJc w:val="left"/>
      <w:rPr>
        <w:rFonts w:ascii="Times New Roman" w:hAnsi="Times New Roman" w:cs="Times New Roman" w:hint="default"/>
      </w:rPr>
    </w:lvl>
  </w:abstractNum>
  <w:abstractNum w:abstractNumId="8">
    <w:nsid w:val="299A2CDB"/>
    <w:multiLevelType w:val="hybridMultilevel"/>
    <w:tmpl w:val="ED8CC214"/>
    <w:lvl w:ilvl="0" w:tplc="C2803D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C64127"/>
    <w:multiLevelType w:val="singleLevel"/>
    <w:tmpl w:val="B11C24E8"/>
    <w:lvl w:ilvl="0">
      <w:start w:val="24"/>
      <w:numFmt w:val="decimal"/>
      <w:lvlText w:val="%1."/>
      <w:legacy w:legacy="1" w:legacySpace="0" w:legacyIndent="273"/>
      <w:lvlJc w:val="left"/>
      <w:rPr>
        <w:rFonts w:ascii="Times New Roman" w:hAnsi="Times New Roman" w:cs="Times New Roman" w:hint="default"/>
      </w:rPr>
    </w:lvl>
  </w:abstractNum>
  <w:abstractNum w:abstractNumId="10">
    <w:nsid w:val="2B744F80"/>
    <w:multiLevelType w:val="singleLevel"/>
    <w:tmpl w:val="2F042B8C"/>
    <w:lvl w:ilvl="0">
      <w:start w:val="2"/>
      <w:numFmt w:val="decimal"/>
      <w:lvlText w:val="%1."/>
      <w:legacy w:legacy="1" w:legacySpace="0" w:legacyIndent="202"/>
      <w:lvlJc w:val="left"/>
      <w:rPr>
        <w:rFonts w:ascii="Times New Roman" w:hAnsi="Times New Roman" w:cs="Times New Roman" w:hint="default"/>
      </w:rPr>
    </w:lvl>
  </w:abstractNum>
  <w:abstractNum w:abstractNumId="11">
    <w:nsid w:val="2EB91E75"/>
    <w:multiLevelType w:val="hybridMultilevel"/>
    <w:tmpl w:val="3D2E8916"/>
    <w:lvl w:ilvl="0" w:tplc="59A0D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A87F01"/>
    <w:multiLevelType w:val="singleLevel"/>
    <w:tmpl w:val="C59A1B10"/>
    <w:lvl w:ilvl="0">
      <w:start w:val="1"/>
      <w:numFmt w:val="decimal"/>
      <w:lvlText w:val="%1)"/>
      <w:legacy w:legacy="1" w:legacySpace="0" w:legacyIndent="198"/>
      <w:lvlJc w:val="left"/>
      <w:rPr>
        <w:rFonts w:ascii="Times New Roman" w:hAnsi="Times New Roman" w:cs="Times New Roman" w:hint="default"/>
      </w:rPr>
    </w:lvl>
  </w:abstractNum>
  <w:abstractNum w:abstractNumId="13">
    <w:nsid w:val="30212104"/>
    <w:multiLevelType w:val="singleLevel"/>
    <w:tmpl w:val="93742DBE"/>
    <w:lvl w:ilvl="0">
      <w:start w:val="2"/>
      <w:numFmt w:val="decimal"/>
      <w:lvlText w:val="%1)"/>
      <w:legacy w:legacy="1" w:legacySpace="0" w:legacyIndent="206"/>
      <w:lvlJc w:val="left"/>
      <w:rPr>
        <w:rFonts w:ascii="Times New Roman" w:hAnsi="Times New Roman" w:cs="Times New Roman" w:hint="default"/>
      </w:rPr>
    </w:lvl>
  </w:abstractNum>
  <w:abstractNum w:abstractNumId="14">
    <w:nsid w:val="327312D9"/>
    <w:multiLevelType w:val="singleLevel"/>
    <w:tmpl w:val="B11C24E8"/>
    <w:lvl w:ilvl="0">
      <w:start w:val="1"/>
      <w:numFmt w:val="decimal"/>
      <w:lvlText w:val="%1."/>
      <w:legacy w:legacy="1" w:legacySpace="0" w:legacyIndent="187"/>
      <w:lvlJc w:val="left"/>
      <w:rPr>
        <w:rFonts w:ascii="Times New Roman" w:hAnsi="Times New Roman" w:cs="Times New Roman" w:hint="default"/>
      </w:rPr>
    </w:lvl>
  </w:abstractNum>
  <w:abstractNum w:abstractNumId="15">
    <w:nsid w:val="32E655D7"/>
    <w:multiLevelType w:val="singleLevel"/>
    <w:tmpl w:val="C59A1B10"/>
    <w:lvl w:ilvl="0">
      <w:start w:val="1"/>
      <w:numFmt w:val="decimal"/>
      <w:lvlText w:val="%1)"/>
      <w:legacy w:legacy="1" w:legacySpace="0" w:legacyIndent="198"/>
      <w:lvlJc w:val="left"/>
      <w:rPr>
        <w:rFonts w:ascii="Times New Roman" w:hAnsi="Times New Roman" w:cs="Times New Roman" w:hint="default"/>
      </w:rPr>
    </w:lvl>
  </w:abstractNum>
  <w:abstractNum w:abstractNumId="16">
    <w:nsid w:val="33260086"/>
    <w:multiLevelType w:val="hybridMultilevel"/>
    <w:tmpl w:val="004EFD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D6D4CAC"/>
    <w:multiLevelType w:val="singleLevel"/>
    <w:tmpl w:val="B11C24E8"/>
    <w:lvl w:ilvl="0">
      <w:start w:val="10"/>
      <w:numFmt w:val="decimal"/>
      <w:lvlText w:val="%1."/>
      <w:legacy w:legacy="1" w:legacySpace="0" w:legacyIndent="266"/>
      <w:lvlJc w:val="left"/>
      <w:rPr>
        <w:rFonts w:ascii="Times New Roman" w:hAnsi="Times New Roman" w:cs="Times New Roman" w:hint="default"/>
      </w:rPr>
    </w:lvl>
  </w:abstractNum>
  <w:abstractNum w:abstractNumId="18">
    <w:nsid w:val="3EE7637E"/>
    <w:multiLevelType w:val="singleLevel"/>
    <w:tmpl w:val="B11C24E8"/>
    <w:lvl w:ilvl="0">
      <w:start w:val="8"/>
      <w:numFmt w:val="decimal"/>
      <w:lvlText w:val="%1."/>
      <w:legacy w:legacy="1" w:legacySpace="0" w:legacyIndent="180"/>
      <w:lvlJc w:val="left"/>
      <w:rPr>
        <w:rFonts w:ascii="Times New Roman" w:hAnsi="Times New Roman" w:cs="Times New Roman" w:hint="default"/>
      </w:rPr>
    </w:lvl>
  </w:abstractNum>
  <w:abstractNum w:abstractNumId="19">
    <w:nsid w:val="3F0D0578"/>
    <w:multiLevelType w:val="hybridMultilevel"/>
    <w:tmpl w:val="AA364606"/>
    <w:lvl w:ilvl="0" w:tplc="15662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575669"/>
    <w:multiLevelType w:val="singleLevel"/>
    <w:tmpl w:val="B11C24E8"/>
    <w:lvl w:ilvl="0">
      <w:start w:val="3"/>
      <w:numFmt w:val="decimal"/>
      <w:lvlText w:val="%1."/>
      <w:legacy w:legacy="1" w:legacySpace="0" w:legacyIndent="187"/>
      <w:lvlJc w:val="left"/>
      <w:rPr>
        <w:rFonts w:ascii="Times New Roman" w:hAnsi="Times New Roman" w:cs="Times New Roman" w:hint="default"/>
      </w:rPr>
    </w:lvl>
  </w:abstractNum>
  <w:abstractNum w:abstractNumId="21">
    <w:nsid w:val="46475367"/>
    <w:multiLevelType w:val="singleLevel"/>
    <w:tmpl w:val="B11C24E8"/>
    <w:lvl w:ilvl="0">
      <w:start w:val="21"/>
      <w:numFmt w:val="decimal"/>
      <w:lvlText w:val="%1."/>
      <w:legacy w:legacy="1" w:legacySpace="0" w:legacyIndent="273"/>
      <w:lvlJc w:val="left"/>
      <w:rPr>
        <w:rFonts w:ascii="Times New Roman" w:hAnsi="Times New Roman" w:cs="Times New Roman" w:hint="default"/>
      </w:rPr>
    </w:lvl>
  </w:abstractNum>
  <w:abstractNum w:abstractNumId="22">
    <w:nsid w:val="4C4243C9"/>
    <w:multiLevelType w:val="hybridMultilevel"/>
    <w:tmpl w:val="0632F634"/>
    <w:lvl w:ilvl="0" w:tplc="E6783008">
      <w:start w:val="2"/>
      <w:numFmt w:val="decimal"/>
      <w:lvlText w:val="%1."/>
      <w:lvlJc w:val="left"/>
      <w:pPr>
        <w:tabs>
          <w:tab w:val="num" w:pos="367"/>
        </w:tabs>
        <w:ind w:left="367" w:hanging="360"/>
      </w:pPr>
      <w:rPr>
        <w:rFonts w:hint="default"/>
        <w:color w:val="auto"/>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23">
    <w:nsid w:val="4CBE554A"/>
    <w:multiLevelType w:val="singleLevel"/>
    <w:tmpl w:val="B11C24E8"/>
    <w:lvl w:ilvl="0">
      <w:start w:val="1"/>
      <w:numFmt w:val="decimal"/>
      <w:lvlText w:val="%1."/>
      <w:legacy w:legacy="1" w:legacySpace="0" w:legacyIndent="180"/>
      <w:lvlJc w:val="left"/>
      <w:rPr>
        <w:rFonts w:ascii="Times New Roman" w:hAnsi="Times New Roman" w:cs="Times New Roman" w:hint="default"/>
      </w:rPr>
    </w:lvl>
  </w:abstractNum>
  <w:abstractNum w:abstractNumId="24">
    <w:nsid w:val="4F094158"/>
    <w:multiLevelType w:val="hybridMultilevel"/>
    <w:tmpl w:val="A6BC1272"/>
    <w:lvl w:ilvl="0" w:tplc="E8AED87C">
      <w:start w:val="1"/>
      <w:numFmt w:val="decimal"/>
      <w:lvlText w:val="%1."/>
      <w:lvlJc w:val="left"/>
      <w:pPr>
        <w:tabs>
          <w:tab w:val="num" w:pos="878"/>
        </w:tabs>
        <w:ind w:left="878" w:hanging="360"/>
      </w:pPr>
      <w:rPr>
        <w:rFonts w:hint="default"/>
      </w:rPr>
    </w:lvl>
    <w:lvl w:ilvl="1" w:tplc="04190019" w:tentative="1">
      <w:start w:val="1"/>
      <w:numFmt w:val="lowerLetter"/>
      <w:lvlText w:val="%2."/>
      <w:lvlJc w:val="left"/>
      <w:pPr>
        <w:tabs>
          <w:tab w:val="num" w:pos="1598"/>
        </w:tabs>
        <w:ind w:left="1598" w:hanging="360"/>
      </w:pPr>
    </w:lvl>
    <w:lvl w:ilvl="2" w:tplc="0419001B" w:tentative="1">
      <w:start w:val="1"/>
      <w:numFmt w:val="lowerRoman"/>
      <w:lvlText w:val="%3."/>
      <w:lvlJc w:val="right"/>
      <w:pPr>
        <w:tabs>
          <w:tab w:val="num" w:pos="2318"/>
        </w:tabs>
        <w:ind w:left="2318" w:hanging="180"/>
      </w:pPr>
    </w:lvl>
    <w:lvl w:ilvl="3" w:tplc="0419000F" w:tentative="1">
      <w:start w:val="1"/>
      <w:numFmt w:val="decimal"/>
      <w:lvlText w:val="%4."/>
      <w:lvlJc w:val="left"/>
      <w:pPr>
        <w:tabs>
          <w:tab w:val="num" w:pos="3038"/>
        </w:tabs>
        <w:ind w:left="3038" w:hanging="360"/>
      </w:pPr>
    </w:lvl>
    <w:lvl w:ilvl="4" w:tplc="04190019" w:tentative="1">
      <w:start w:val="1"/>
      <w:numFmt w:val="lowerLetter"/>
      <w:lvlText w:val="%5."/>
      <w:lvlJc w:val="left"/>
      <w:pPr>
        <w:tabs>
          <w:tab w:val="num" w:pos="3758"/>
        </w:tabs>
        <w:ind w:left="3758" w:hanging="360"/>
      </w:pPr>
    </w:lvl>
    <w:lvl w:ilvl="5" w:tplc="0419001B" w:tentative="1">
      <w:start w:val="1"/>
      <w:numFmt w:val="lowerRoman"/>
      <w:lvlText w:val="%6."/>
      <w:lvlJc w:val="right"/>
      <w:pPr>
        <w:tabs>
          <w:tab w:val="num" w:pos="4478"/>
        </w:tabs>
        <w:ind w:left="4478" w:hanging="180"/>
      </w:pPr>
    </w:lvl>
    <w:lvl w:ilvl="6" w:tplc="0419000F" w:tentative="1">
      <w:start w:val="1"/>
      <w:numFmt w:val="decimal"/>
      <w:lvlText w:val="%7."/>
      <w:lvlJc w:val="left"/>
      <w:pPr>
        <w:tabs>
          <w:tab w:val="num" w:pos="5198"/>
        </w:tabs>
        <w:ind w:left="5198" w:hanging="360"/>
      </w:pPr>
    </w:lvl>
    <w:lvl w:ilvl="7" w:tplc="04190019" w:tentative="1">
      <w:start w:val="1"/>
      <w:numFmt w:val="lowerLetter"/>
      <w:lvlText w:val="%8."/>
      <w:lvlJc w:val="left"/>
      <w:pPr>
        <w:tabs>
          <w:tab w:val="num" w:pos="5918"/>
        </w:tabs>
        <w:ind w:left="5918" w:hanging="360"/>
      </w:pPr>
    </w:lvl>
    <w:lvl w:ilvl="8" w:tplc="0419001B" w:tentative="1">
      <w:start w:val="1"/>
      <w:numFmt w:val="lowerRoman"/>
      <w:lvlText w:val="%9."/>
      <w:lvlJc w:val="right"/>
      <w:pPr>
        <w:tabs>
          <w:tab w:val="num" w:pos="6638"/>
        </w:tabs>
        <w:ind w:left="6638" w:hanging="180"/>
      </w:pPr>
    </w:lvl>
  </w:abstractNum>
  <w:abstractNum w:abstractNumId="25">
    <w:nsid w:val="4FDC6C81"/>
    <w:multiLevelType w:val="hybridMultilevel"/>
    <w:tmpl w:val="B252A392"/>
    <w:lvl w:ilvl="0" w:tplc="4A0ADC1C">
      <w:start w:val="3"/>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26">
    <w:nsid w:val="5750541D"/>
    <w:multiLevelType w:val="singleLevel"/>
    <w:tmpl w:val="66E258C8"/>
    <w:lvl w:ilvl="0">
      <w:start w:val="1"/>
      <w:numFmt w:val="decimal"/>
      <w:lvlText w:val="%1)"/>
      <w:legacy w:legacy="1" w:legacySpace="0" w:legacyIndent="195"/>
      <w:lvlJc w:val="left"/>
      <w:rPr>
        <w:rFonts w:ascii="Times New Roman" w:hAnsi="Times New Roman" w:cs="Times New Roman" w:hint="default"/>
      </w:rPr>
    </w:lvl>
  </w:abstractNum>
  <w:abstractNum w:abstractNumId="27">
    <w:nsid w:val="58993D28"/>
    <w:multiLevelType w:val="singleLevel"/>
    <w:tmpl w:val="D3029FFC"/>
    <w:lvl w:ilvl="0">
      <w:start w:val="1"/>
      <w:numFmt w:val="decimal"/>
      <w:lvlText w:val="%1)"/>
      <w:legacy w:legacy="1" w:legacySpace="0" w:legacyIndent="191"/>
      <w:lvlJc w:val="left"/>
      <w:rPr>
        <w:rFonts w:ascii="Times New Roman" w:hAnsi="Times New Roman" w:cs="Times New Roman" w:hint="default"/>
      </w:rPr>
    </w:lvl>
  </w:abstractNum>
  <w:abstractNum w:abstractNumId="28">
    <w:nsid w:val="596C4CE5"/>
    <w:multiLevelType w:val="singleLevel"/>
    <w:tmpl w:val="5920A402"/>
    <w:lvl w:ilvl="0">
      <w:start w:val="1"/>
      <w:numFmt w:val="decimal"/>
      <w:lvlText w:val="%1)"/>
      <w:legacy w:legacy="1" w:legacySpace="0" w:legacyIndent="194"/>
      <w:lvlJc w:val="left"/>
      <w:rPr>
        <w:rFonts w:ascii="Times New Roman" w:hAnsi="Times New Roman" w:cs="Times New Roman" w:hint="default"/>
      </w:rPr>
    </w:lvl>
  </w:abstractNum>
  <w:abstractNum w:abstractNumId="29">
    <w:nsid w:val="5CD34C2C"/>
    <w:multiLevelType w:val="hybridMultilevel"/>
    <w:tmpl w:val="004EFD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2854A50"/>
    <w:multiLevelType w:val="singleLevel"/>
    <w:tmpl w:val="22DE190C"/>
    <w:lvl w:ilvl="0">
      <w:start w:val="1"/>
      <w:numFmt w:val="decimal"/>
      <w:lvlText w:val="%1)"/>
      <w:legacy w:legacy="1" w:legacySpace="0" w:legacyIndent="202"/>
      <w:lvlJc w:val="left"/>
      <w:rPr>
        <w:rFonts w:ascii="Times New Roman" w:hAnsi="Times New Roman" w:cs="Times New Roman" w:hint="default"/>
      </w:rPr>
    </w:lvl>
  </w:abstractNum>
  <w:abstractNum w:abstractNumId="31">
    <w:nsid w:val="77A37629"/>
    <w:multiLevelType w:val="hybridMultilevel"/>
    <w:tmpl w:val="CF6ACC32"/>
    <w:lvl w:ilvl="0" w:tplc="0E5E69F2">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18"/>
    <w:lvlOverride w:ilvl="0">
      <w:lvl w:ilvl="0">
        <w:start w:val="10"/>
        <w:numFmt w:val="decimal"/>
        <w:lvlText w:val="%1."/>
        <w:legacy w:legacy="1" w:legacySpace="0" w:legacyIndent="266"/>
        <w:lvlJc w:val="left"/>
        <w:rPr>
          <w:rFonts w:ascii="Times New Roman" w:hAnsi="Times New Roman" w:cs="Times New Roman" w:hint="default"/>
        </w:rPr>
      </w:lvl>
    </w:lvlOverride>
  </w:num>
  <w:num w:numId="5">
    <w:abstractNumId w:val="27"/>
  </w:num>
  <w:num w:numId="6">
    <w:abstractNumId w:val="1"/>
  </w:num>
  <w:num w:numId="7">
    <w:abstractNumId w:val="24"/>
  </w:num>
  <w:num w:numId="8">
    <w:abstractNumId w:val="20"/>
  </w:num>
  <w:num w:numId="9">
    <w:abstractNumId w:val="13"/>
  </w:num>
  <w:num w:numId="10">
    <w:abstractNumId w:val="14"/>
  </w:num>
  <w:num w:numId="11">
    <w:abstractNumId w:val="6"/>
  </w:num>
  <w:num w:numId="12">
    <w:abstractNumId w:val="17"/>
  </w:num>
  <w:num w:numId="13">
    <w:abstractNumId w:val="7"/>
  </w:num>
  <w:num w:numId="14">
    <w:abstractNumId w:val="15"/>
  </w:num>
  <w:num w:numId="15">
    <w:abstractNumId w:val="28"/>
  </w:num>
  <w:num w:numId="16">
    <w:abstractNumId w:val="12"/>
  </w:num>
  <w:num w:numId="17">
    <w:abstractNumId w:val="30"/>
  </w:num>
  <w:num w:numId="18">
    <w:abstractNumId w:val="21"/>
  </w:num>
  <w:num w:numId="19">
    <w:abstractNumId w:val="26"/>
  </w:num>
  <w:num w:numId="20">
    <w:abstractNumId w:val="9"/>
  </w:num>
  <w:num w:numId="21">
    <w:abstractNumId w:val="5"/>
  </w:num>
  <w:num w:numId="22">
    <w:abstractNumId w:val="25"/>
  </w:num>
  <w:num w:numId="23">
    <w:abstractNumId w:val="22"/>
  </w:num>
  <w:num w:numId="24">
    <w:abstractNumId w:val="19"/>
  </w:num>
  <w:num w:numId="25">
    <w:abstractNumId w:val="8"/>
  </w:num>
  <w:num w:numId="26">
    <w:abstractNumId w:val="4"/>
  </w:num>
  <w:num w:numId="27">
    <w:abstractNumId w:val="11"/>
  </w:num>
  <w:num w:numId="28">
    <w:abstractNumId w:val="0"/>
  </w:num>
  <w:num w:numId="29">
    <w:abstractNumId w:val="3"/>
  </w:num>
  <w:num w:numId="30">
    <w:abstractNumId w:val="2"/>
  </w:num>
  <w:num w:numId="31">
    <w:abstractNumId w:val="29"/>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FB"/>
    <w:rsid w:val="000123AC"/>
    <w:rsid w:val="000158A3"/>
    <w:rsid w:val="00022475"/>
    <w:rsid w:val="000331FA"/>
    <w:rsid w:val="00042C10"/>
    <w:rsid w:val="00045791"/>
    <w:rsid w:val="00060455"/>
    <w:rsid w:val="00067B8C"/>
    <w:rsid w:val="000E52D2"/>
    <w:rsid w:val="000F6AB6"/>
    <w:rsid w:val="00114BDC"/>
    <w:rsid w:val="00181C82"/>
    <w:rsid w:val="001C4BA7"/>
    <w:rsid w:val="00200A47"/>
    <w:rsid w:val="00205D6C"/>
    <w:rsid w:val="00206D8E"/>
    <w:rsid w:val="00213B50"/>
    <w:rsid w:val="00215AB3"/>
    <w:rsid w:val="002242CB"/>
    <w:rsid w:val="002351C3"/>
    <w:rsid w:val="002803F5"/>
    <w:rsid w:val="0029781A"/>
    <w:rsid w:val="00305A52"/>
    <w:rsid w:val="00307222"/>
    <w:rsid w:val="003642BA"/>
    <w:rsid w:val="00375B29"/>
    <w:rsid w:val="003935AC"/>
    <w:rsid w:val="00394FB7"/>
    <w:rsid w:val="004165E1"/>
    <w:rsid w:val="00422F2E"/>
    <w:rsid w:val="0042523A"/>
    <w:rsid w:val="00456D75"/>
    <w:rsid w:val="00457939"/>
    <w:rsid w:val="00496338"/>
    <w:rsid w:val="004963A6"/>
    <w:rsid w:val="004E192D"/>
    <w:rsid w:val="0051047B"/>
    <w:rsid w:val="00512BE6"/>
    <w:rsid w:val="00527452"/>
    <w:rsid w:val="005507CE"/>
    <w:rsid w:val="0056188F"/>
    <w:rsid w:val="005625E8"/>
    <w:rsid w:val="005664E0"/>
    <w:rsid w:val="00572C90"/>
    <w:rsid w:val="00576163"/>
    <w:rsid w:val="00576C5E"/>
    <w:rsid w:val="005C10C7"/>
    <w:rsid w:val="005E2961"/>
    <w:rsid w:val="006059FC"/>
    <w:rsid w:val="00732611"/>
    <w:rsid w:val="007731D2"/>
    <w:rsid w:val="00780050"/>
    <w:rsid w:val="00785E24"/>
    <w:rsid w:val="007949E8"/>
    <w:rsid w:val="00795A2B"/>
    <w:rsid w:val="007A1E01"/>
    <w:rsid w:val="007A2A47"/>
    <w:rsid w:val="007A3009"/>
    <w:rsid w:val="007B5801"/>
    <w:rsid w:val="007C443D"/>
    <w:rsid w:val="007E36E2"/>
    <w:rsid w:val="007F509A"/>
    <w:rsid w:val="00803EFA"/>
    <w:rsid w:val="00804409"/>
    <w:rsid w:val="0081053F"/>
    <w:rsid w:val="00861D4A"/>
    <w:rsid w:val="00886B23"/>
    <w:rsid w:val="008F68B8"/>
    <w:rsid w:val="00940BA4"/>
    <w:rsid w:val="00982110"/>
    <w:rsid w:val="00983C50"/>
    <w:rsid w:val="00990E67"/>
    <w:rsid w:val="009D2FBD"/>
    <w:rsid w:val="009E0685"/>
    <w:rsid w:val="00A45202"/>
    <w:rsid w:val="00A46ECB"/>
    <w:rsid w:val="00A46FAF"/>
    <w:rsid w:val="00B20902"/>
    <w:rsid w:val="00B32B8F"/>
    <w:rsid w:val="00B463E6"/>
    <w:rsid w:val="00BB608F"/>
    <w:rsid w:val="00BD2820"/>
    <w:rsid w:val="00BE28A6"/>
    <w:rsid w:val="00C14EC2"/>
    <w:rsid w:val="00C43F3F"/>
    <w:rsid w:val="00C86506"/>
    <w:rsid w:val="00C9021E"/>
    <w:rsid w:val="00C90DD6"/>
    <w:rsid w:val="00C94C8F"/>
    <w:rsid w:val="00CB10A0"/>
    <w:rsid w:val="00CC30B3"/>
    <w:rsid w:val="00D077B7"/>
    <w:rsid w:val="00D20422"/>
    <w:rsid w:val="00D35856"/>
    <w:rsid w:val="00D37B87"/>
    <w:rsid w:val="00D53689"/>
    <w:rsid w:val="00D706B1"/>
    <w:rsid w:val="00D773BD"/>
    <w:rsid w:val="00D77586"/>
    <w:rsid w:val="00D92A95"/>
    <w:rsid w:val="00DC4CE2"/>
    <w:rsid w:val="00DD5DAC"/>
    <w:rsid w:val="00DE617E"/>
    <w:rsid w:val="00E042EA"/>
    <w:rsid w:val="00E06998"/>
    <w:rsid w:val="00E304FB"/>
    <w:rsid w:val="00E31ECE"/>
    <w:rsid w:val="00E55356"/>
    <w:rsid w:val="00EB7D56"/>
    <w:rsid w:val="00EC1178"/>
    <w:rsid w:val="00EC58B0"/>
    <w:rsid w:val="00F1167C"/>
    <w:rsid w:val="00F27C2F"/>
    <w:rsid w:val="00F322E3"/>
    <w:rsid w:val="00F61429"/>
    <w:rsid w:val="00F92FE6"/>
    <w:rsid w:val="00FB7D75"/>
    <w:rsid w:val="00FD4881"/>
    <w:rsid w:val="00FF39EE"/>
    <w:rsid w:val="00FF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4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04FB"/>
    <w:pPr>
      <w:widowControl w:val="0"/>
      <w:autoSpaceDE w:val="0"/>
      <w:autoSpaceDN w:val="0"/>
      <w:adjustRightInd w:val="0"/>
    </w:pPr>
    <w:rPr>
      <w:rFonts w:ascii="Courier New" w:hAnsi="Courier New" w:cs="Courier New"/>
    </w:rPr>
  </w:style>
  <w:style w:type="paragraph" w:customStyle="1" w:styleId="a3">
    <w:name w:val="Обращение"/>
    <w:basedOn w:val="a"/>
    <w:next w:val="a"/>
    <w:rsid w:val="00E304FB"/>
    <w:pPr>
      <w:spacing w:before="240" w:after="120"/>
      <w:jc w:val="center"/>
    </w:pPr>
    <w:rPr>
      <w:b/>
      <w:sz w:val="26"/>
      <w:szCs w:val="20"/>
    </w:rPr>
  </w:style>
  <w:style w:type="paragraph" w:customStyle="1" w:styleId="ConsPlusTitle">
    <w:name w:val="ConsPlusTitle"/>
    <w:rsid w:val="00307222"/>
    <w:pPr>
      <w:autoSpaceDE w:val="0"/>
      <w:autoSpaceDN w:val="0"/>
      <w:adjustRightInd w:val="0"/>
    </w:pPr>
    <w:rPr>
      <w:rFonts w:ascii="Arial" w:hAnsi="Arial" w:cs="Arial"/>
      <w:b/>
      <w:bCs/>
    </w:rPr>
  </w:style>
  <w:style w:type="paragraph" w:customStyle="1" w:styleId="1">
    <w:name w:val="Знак Знак Знак1"/>
    <w:basedOn w:val="a"/>
    <w:rsid w:val="00307222"/>
    <w:pPr>
      <w:tabs>
        <w:tab w:val="num" w:pos="360"/>
      </w:tabs>
      <w:spacing w:after="160" w:line="240" w:lineRule="exact"/>
      <w:ind w:firstLine="709"/>
    </w:pPr>
    <w:rPr>
      <w:rFonts w:ascii="Verdana" w:hAnsi="Verdana" w:cs="Verdana"/>
      <w:sz w:val="20"/>
      <w:szCs w:val="20"/>
      <w:lang w:val="en-US" w:eastAsia="en-US"/>
    </w:rPr>
  </w:style>
  <w:style w:type="table" w:styleId="a4">
    <w:name w:val="Table Grid"/>
    <w:basedOn w:val="a1"/>
    <w:rsid w:val="00307222"/>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57939"/>
    <w:pPr>
      <w:widowControl w:val="0"/>
      <w:autoSpaceDE w:val="0"/>
      <w:autoSpaceDN w:val="0"/>
      <w:adjustRightInd w:val="0"/>
    </w:pPr>
    <w:rPr>
      <w:rFonts w:ascii="Arial" w:hAnsi="Arial" w:cs="Arial"/>
    </w:rPr>
  </w:style>
  <w:style w:type="paragraph" w:customStyle="1" w:styleId="ConsPlusNormal">
    <w:name w:val="ConsPlusNormal"/>
    <w:rsid w:val="00D077B7"/>
    <w:pPr>
      <w:widowControl w:val="0"/>
      <w:autoSpaceDE w:val="0"/>
      <w:autoSpaceDN w:val="0"/>
      <w:adjustRightInd w:val="0"/>
      <w:ind w:firstLine="720"/>
    </w:pPr>
    <w:rPr>
      <w:rFonts w:ascii="Arial" w:hAnsi="Arial" w:cs="Arial"/>
      <w:sz w:val="24"/>
      <w:szCs w:val="24"/>
    </w:rPr>
  </w:style>
  <w:style w:type="paragraph" w:styleId="a5">
    <w:name w:val="Balloon Text"/>
    <w:basedOn w:val="a"/>
    <w:link w:val="a6"/>
    <w:rsid w:val="007A2A47"/>
    <w:rPr>
      <w:rFonts w:ascii="Tahoma" w:hAnsi="Tahoma" w:cs="Tahoma"/>
      <w:sz w:val="16"/>
      <w:szCs w:val="16"/>
    </w:rPr>
  </w:style>
  <w:style w:type="character" w:customStyle="1" w:styleId="a6">
    <w:name w:val="Текст выноски Знак"/>
    <w:link w:val="a5"/>
    <w:rsid w:val="007A2A47"/>
    <w:rPr>
      <w:rFonts w:ascii="Tahoma" w:hAnsi="Tahoma" w:cs="Tahoma"/>
      <w:sz w:val="16"/>
      <w:szCs w:val="16"/>
    </w:rPr>
  </w:style>
  <w:style w:type="paragraph" w:styleId="2">
    <w:name w:val="Body Text Indent 2"/>
    <w:basedOn w:val="a"/>
    <w:link w:val="20"/>
    <w:rsid w:val="00861D4A"/>
    <w:pPr>
      <w:tabs>
        <w:tab w:val="left" w:pos="6804"/>
      </w:tabs>
      <w:ind w:firstLine="567"/>
      <w:jc w:val="both"/>
    </w:pPr>
    <w:rPr>
      <w:sz w:val="26"/>
      <w:szCs w:val="20"/>
    </w:rPr>
  </w:style>
  <w:style w:type="character" w:customStyle="1" w:styleId="20">
    <w:name w:val="Основной текст с отступом 2 Знак"/>
    <w:link w:val="2"/>
    <w:rsid w:val="00861D4A"/>
    <w:rPr>
      <w:sz w:val="26"/>
    </w:rPr>
  </w:style>
  <w:style w:type="paragraph" w:styleId="a7">
    <w:name w:val="header"/>
    <w:basedOn w:val="a"/>
    <w:link w:val="a8"/>
    <w:rsid w:val="00512BE6"/>
    <w:pPr>
      <w:tabs>
        <w:tab w:val="center" w:pos="4677"/>
        <w:tab w:val="right" w:pos="9355"/>
      </w:tabs>
    </w:pPr>
  </w:style>
  <w:style w:type="character" w:customStyle="1" w:styleId="a8">
    <w:name w:val="Верхний колонтитул Знак"/>
    <w:basedOn w:val="a0"/>
    <w:link w:val="a7"/>
    <w:rsid w:val="00512BE6"/>
    <w:rPr>
      <w:sz w:val="24"/>
      <w:szCs w:val="24"/>
    </w:rPr>
  </w:style>
  <w:style w:type="paragraph" w:styleId="a9">
    <w:name w:val="footer"/>
    <w:basedOn w:val="a"/>
    <w:link w:val="aa"/>
    <w:rsid w:val="00512BE6"/>
    <w:pPr>
      <w:tabs>
        <w:tab w:val="center" w:pos="4677"/>
        <w:tab w:val="right" w:pos="9355"/>
      </w:tabs>
    </w:pPr>
  </w:style>
  <w:style w:type="character" w:customStyle="1" w:styleId="aa">
    <w:name w:val="Нижний колонтитул Знак"/>
    <w:basedOn w:val="a0"/>
    <w:link w:val="a9"/>
    <w:rsid w:val="00512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4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304FB"/>
    <w:pPr>
      <w:widowControl w:val="0"/>
      <w:autoSpaceDE w:val="0"/>
      <w:autoSpaceDN w:val="0"/>
      <w:adjustRightInd w:val="0"/>
    </w:pPr>
    <w:rPr>
      <w:rFonts w:ascii="Courier New" w:hAnsi="Courier New" w:cs="Courier New"/>
    </w:rPr>
  </w:style>
  <w:style w:type="paragraph" w:customStyle="1" w:styleId="a3">
    <w:name w:val="Обращение"/>
    <w:basedOn w:val="a"/>
    <w:next w:val="a"/>
    <w:rsid w:val="00E304FB"/>
    <w:pPr>
      <w:spacing w:before="240" w:after="120"/>
      <w:jc w:val="center"/>
    </w:pPr>
    <w:rPr>
      <w:b/>
      <w:sz w:val="26"/>
      <w:szCs w:val="20"/>
    </w:rPr>
  </w:style>
  <w:style w:type="paragraph" w:customStyle="1" w:styleId="ConsPlusTitle">
    <w:name w:val="ConsPlusTitle"/>
    <w:rsid w:val="00307222"/>
    <w:pPr>
      <w:autoSpaceDE w:val="0"/>
      <w:autoSpaceDN w:val="0"/>
      <w:adjustRightInd w:val="0"/>
    </w:pPr>
    <w:rPr>
      <w:rFonts w:ascii="Arial" w:hAnsi="Arial" w:cs="Arial"/>
      <w:b/>
      <w:bCs/>
    </w:rPr>
  </w:style>
  <w:style w:type="paragraph" w:customStyle="1" w:styleId="1">
    <w:name w:val="Знак Знак Знак1"/>
    <w:basedOn w:val="a"/>
    <w:rsid w:val="00307222"/>
    <w:pPr>
      <w:tabs>
        <w:tab w:val="num" w:pos="360"/>
      </w:tabs>
      <w:spacing w:after="160" w:line="240" w:lineRule="exact"/>
      <w:ind w:firstLine="709"/>
    </w:pPr>
    <w:rPr>
      <w:rFonts w:ascii="Verdana" w:hAnsi="Verdana" w:cs="Verdana"/>
      <w:sz w:val="20"/>
      <w:szCs w:val="20"/>
      <w:lang w:val="en-US" w:eastAsia="en-US"/>
    </w:rPr>
  </w:style>
  <w:style w:type="table" w:styleId="a4">
    <w:name w:val="Table Grid"/>
    <w:basedOn w:val="a1"/>
    <w:rsid w:val="00307222"/>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57939"/>
    <w:pPr>
      <w:widowControl w:val="0"/>
      <w:autoSpaceDE w:val="0"/>
      <w:autoSpaceDN w:val="0"/>
      <w:adjustRightInd w:val="0"/>
    </w:pPr>
    <w:rPr>
      <w:rFonts w:ascii="Arial" w:hAnsi="Arial" w:cs="Arial"/>
    </w:rPr>
  </w:style>
  <w:style w:type="paragraph" w:customStyle="1" w:styleId="ConsPlusNormal">
    <w:name w:val="ConsPlusNormal"/>
    <w:rsid w:val="00D077B7"/>
    <w:pPr>
      <w:widowControl w:val="0"/>
      <w:autoSpaceDE w:val="0"/>
      <w:autoSpaceDN w:val="0"/>
      <w:adjustRightInd w:val="0"/>
      <w:ind w:firstLine="720"/>
    </w:pPr>
    <w:rPr>
      <w:rFonts w:ascii="Arial" w:hAnsi="Arial" w:cs="Arial"/>
      <w:sz w:val="24"/>
      <w:szCs w:val="24"/>
    </w:rPr>
  </w:style>
  <w:style w:type="paragraph" w:styleId="a5">
    <w:name w:val="Balloon Text"/>
    <w:basedOn w:val="a"/>
    <w:link w:val="a6"/>
    <w:rsid w:val="007A2A47"/>
    <w:rPr>
      <w:rFonts w:ascii="Tahoma" w:hAnsi="Tahoma" w:cs="Tahoma"/>
      <w:sz w:val="16"/>
      <w:szCs w:val="16"/>
    </w:rPr>
  </w:style>
  <w:style w:type="character" w:customStyle="1" w:styleId="a6">
    <w:name w:val="Текст выноски Знак"/>
    <w:link w:val="a5"/>
    <w:rsid w:val="007A2A47"/>
    <w:rPr>
      <w:rFonts w:ascii="Tahoma" w:hAnsi="Tahoma" w:cs="Tahoma"/>
      <w:sz w:val="16"/>
      <w:szCs w:val="16"/>
    </w:rPr>
  </w:style>
  <w:style w:type="paragraph" w:styleId="2">
    <w:name w:val="Body Text Indent 2"/>
    <w:basedOn w:val="a"/>
    <w:link w:val="20"/>
    <w:rsid w:val="00861D4A"/>
    <w:pPr>
      <w:tabs>
        <w:tab w:val="left" w:pos="6804"/>
      </w:tabs>
      <w:ind w:firstLine="567"/>
      <w:jc w:val="both"/>
    </w:pPr>
    <w:rPr>
      <w:sz w:val="26"/>
      <w:szCs w:val="20"/>
    </w:rPr>
  </w:style>
  <w:style w:type="character" w:customStyle="1" w:styleId="20">
    <w:name w:val="Основной текст с отступом 2 Знак"/>
    <w:link w:val="2"/>
    <w:rsid w:val="00861D4A"/>
    <w:rPr>
      <w:sz w:val="26"/>
    </w:rPr>
  </w:style>
  <w:style w:type="paragraph" w:styleId="a7">
    <w:name w:val="header"/>
    <w:basedOn w:val="a"/>
    <w:link w:val="a8"/>
    <w:rsid w:val="00512BE6"/>
    <w:pPr>
      <w:tabs>
        <w:tab w:val="center" w:pos="4677"/>
        <w:tab w:val="right" w:pos="9355"/>
      </w:tabs>
    </w:pPr>
  </w:style>
  <w:style w:type="character" w:customStyle="1" w:styleId="a8">
    <w:name w:val="Верхний колонтитул Знак"/>
    <w:basedOn w:val="a0"/>
    <w:link w:val="a7"/>
    <w:rsid w:val="00512BE6"/>
    <w:rPr>
      <w:sz w:val="24"/>
      <w:szCs w:val="24"/>
    </w:rPr>
  </w:style>
  <w:style w:type="paragraph" w:styleId="a9">
    <w:name w:val="footer"/>
    <w:basedOn w:val="a"/>
    <w:link w:val="aa"/>
    <w:rsid w:val="00512BE6"/>
    <w:pPr>
      <w:tabs>
        <w:tab w:val="center" w:pos="4677"/>
        <w:tab w:val="right" w:pos="9355"/>
      </w:tabs>
    </w:pPr>
  </w:style>
  <w:style w:type="character" w:customStyle="1" w:styleId="aa">
    <w:name w:val="Нижний колонтитул Знак"/>
    <w:basedOn w:val="a0"/>
    <w:link w:val="a9"/>
    <w:rsid w:val="00512B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58A7B20F4116FC7BFF595E38C90D779EDF7F0ECE6274766FB6A73F1863F0EA7B2D5AD1E480ED8El1Z9E" TargetMode="External"/><Relationship Id="rId18" Type="http://schemas.openxmlformats.org/officeDocument/2006/relationships/hyperlink" Target="consultantplus://offline/ref=0558A7B20F4116FC7BFF595E38C90D779EDF7F0ECE6274766FB6A73F1863F0EA7B2D5AD1E480ED8Dl1ZDE" TargetMode="External"/><Relationship Id="rId26" Type="http://schemas.openxmlformats.org/officeDocument/2006/relationships/header" Target="header2.xml"/><Relationship Id="rId39" Type="http://schemas.openxmlformats.org/officeDocument/2006/relationships/hyperlink" Target="consultantplus://offline/ref=C08DAFB3EFB115BCCC407D2F23F1C7E7D00984A96A3DB9D25980C4F3CBCC636F2F41EDBC17AA347BNBq3O" TargetMode="External"/><Relationship Id="rId3" Type="http://schemas.openxmlformats.org/officeDocument/2006/relationships/styles" Target="styles.xml"/><Relationship Id="rId21" Type="http://schemas.openxmlformats.org/officeDocument/2006/relationships/hyperlink" Target="consultantplus://offline/ref=0558A7B20F4116FC7BFF595E38C90D779EDF7F0ECE6274766FB6A73F1863F0EA7B2D5AD1E480ED8Fl1ZAE" TargetMode="External"/><Relationship Id="rId34" Type="http://schemas.openxmlformats.org/officeDocument/2006/relationships/hyperlink" Target="consultantplus://offline/ref=0558A7B20F4116FC7BFF595E38C90D779DD1780FC23123743EE3A9l3ZAE" TargetMode="External"/><Relationship Id="rId7" Type="http://schemas.openxmlformats.org/officeDocument/2006/relationships/footnotes" Target="footnotes.xml"/><Relationship Id="rId12" Type="http://schemas.openxmlformats.org/officeDocument/2006/relationships/hyperlink" Target="consultantplus://offline/ref=0558A7B20F4116FC7BFF595E38C90D779ED07E0CCD6F74766FB6A73F1863F0EA7B2D5AD1E7l8Z1E" TargetMode="External"/><Relationship Id="rId17" Type="http://schemas.openxmlformats.org/officeDocument/2006/relationships/hyperlink" Target="consultantplus://offline/ref=0558A7B20F4116FC7BFF595E38C90D779EDF7F0ECE6274766FB6A73F1863F0EA7B2D5AD1E480ED8Dl1Z9E" TargetMode="External"/><Relationship Id="rId25" Type="http://schemas.openxmlformats.org/officeDocument/2006/relationships/header" Target="header1.xml"/><Relationship Id="rId33" Type="http://schemas.openxmlformats.org/officeDocument/2006/relationships/hyperlink" Target="consultantplus://offline/ref=0558A7B20F4116FC7BFF47532EA553739ED22107C0647A2936E9FC624F6AFABD3C620393A08DEC881988AEl9Z6E" TargetMode="External"/><Relationship Id="rId38" Type="http://schemas.openxmlformats.org/officeDocument/2006/relationships/hyperlink" Target="consultantplus://offline/ref=C08DAFB3EFB115BCCC407D2F23F1C7E7D00984A96A3DB9D25980C4F3CBCC636F2F41EDBC17AA347BNBq3O" TargetMode="External"/><Relationship Id="rId2" Type="http://schemas.openxmlformats.org/officeDocument/2006/relationships/numbering" Target="numbering.xml"/><Relationship Id="rId16" Type="http://schemas.openxmlformats.org/officeDocument/2006/relationships/hyperlink" Target="consultantplus://offline/ref=0558A7B20F4116FC7BFF595E38C90D779EDF7F0ECE6274766FB6A73F1863F0EA7B2D5AD1E480ED80l1ZDE" TargetMode="External"/><Relationship Id="rId20" Type="http://schemas.openxmlformats.org/officeDocument/2006/relationships/hyperlink" Target="consultantplus://offline/ref=0558A7B20F4116FC7BFF595E38C90D779EDF7F0ECE6274766FB6A73F1863F0EA7B2D5AD1E480ED8El1ZFE"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58A7B20F4116FC7BFF595E38C90D779ED07E0CCD6F74766FB6A73F1863F0EA7B2D5AD1E480EF8Al1Z1E" TargetMode="External"/><Relationship Id="rId24" Type="http://schemas.openxmlformats.org/officeDocument/2006/relationships/hyperlink" Target="consultantplus://offline/ref=C08DAFB3EFB115BCCC407D2F23F1C7E7D00984A96A3DB9D25980C4F3CBCC636F2F41EDBC17AA347BNBq3O" TargetMode="External"/><Relationship Id="rId32" Type="http://schemas.openxmlformats.org/officeDocument/2006/relationships/hyperlink" Target="consultantplus://offline/ref=0558A7B20F4116FC7BFF47532EA553739ED22107C0647A2936E9FC624F6AFABD3C620393A08DEC88198BA9l9ZFE" TargetMode="External"/><Relationship Id="rId37" Type="http://schemas.openxmlformats.org/officeDocument/2006/relationships/hyperlink" Target="consultantplus://offline/ref=C08DAFB3EFB115BCCC407D2F23F1C7E7D00984A96A3DB9D25980C4F3CBCC636F2F41EDBC17AA347BNBq3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558A7B20F4116FC7BFF595E38C90D779EDF7F0ECE6274766FB6A73F1863F0EA7B2D5AD1E480ED8Dl1Z9E" TargetMode="External"/><Relationship Id="rId23" Type="http://schemas.openxmlformats.org/officeDocument/2006/relationships/hyperlink" Target="consultantplus://offline/ref=0558A7B20F4116FC7BFF595E38C90D779EDF7F0ECE6274766FB6A73F1863F0EA7B2D5AD1E480ED80l1ZCE" TargetMode="External"/><Relationship Id="rId28" Type="http://schemas.openxmlformats.org/officeDocument/2006/relationships/footer" Target="footer2.xml"/><Relationship Id="rId36" Type="http://schemas.openxmlformats.org/officeDocument/2006/relationships/hyperlink" Target="consultantplus://offline/ref=C08DAFB3EFB115BCCC407D2F23F1C7E7D00984A96A3DB9D25980C4F3CBCC636F2F41EDBC17AA347BNBq3O" TargetMode="External"/><Relationship Id="rId10" Type="http://schemas.openxmlformats.org/officeDocument/2006/relationships/oleObject" Target="embeddings/oleObject1.bin"/><Relationship Id="rId19" Type="http://schemas.openxmlformats.org/officeDocument/2006/relationships/hyperlink" Target="consultantplus://offline/ref=0558A7B20F4116FC7BFF595E38C90D779EDF7F0ECE6274766FB6A73F1863F0EA7B2D5AD1E480ED8Dl1ZDE" TargetMode="External"/><Relationship Id="rId31" Type="http://schemas.openxmlformats.org/officeDocument/2006/relationships/hyperlink" Target="consultantplus://offline/ref=0558A7B20F4116FC7BFF595E38C90D779ED07E0CCD6F74766FB6A73F1863F0EA7B2D5AD1E480ED81l1Z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558A7B20F4116FC7BFF47532EA553739ED22107C16376213BE9FC624F6AFABDl3ZCE" TargetMode="External"/><Relationship Id="rId22" Type="http://schemas.openxmlformats.org/officeDocument/2006/relationships/hyperlink" Target="consultantplus://offline/ref=0558A7B20F4116FC7BFF47532EA553739ED22107C163782330E9FC624F6AFABDl3ZCE"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consultantplus://offline/ref=C08DAFB3EFB115BCCC407D2F23F1C7E7D00984A96A3DB9D25980C4F3CBCC636F2F41EDBC17AA347BNBq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2B92-0E1F-49FD-8855-011460E1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3266</Words>
  <Characters>27815</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CharactersWithSpaces>
  <SharedDoc>false</SharedDoc>
  <HLinks>
    <vt:vector size="288" baseType="variant">
      <vt:variant>
        <vt:i4>7012451</vt:i4>
      </vt:variant>
      <vt:variant>
        <vt:i4>144</vt:i4>
      </vt:variant>
      <vt:variant>
        <vt:i4>0</vt:i4>
      </vt:variant>
      <vt:variant>
        <vt:i4>5</vt:i4>
      </vt:variant>
      <vt:variant>
        <vt:lpwstr>consultantplus://offline/ref=C08DAFB3EFB115BCCC407D2F23F1C7E7D00984A96A3DB9D25980C4F3CBCC636F2F41EDBC17AA347BNBq3O</vt:lpwstr>
      </vt:variant>
      <vt:variant>
        <vt:lpwstr/>
      </vt:variant>
      <vt:variant>
        <vt:i4>7012451</vt:i4>
      </vt:variant>
      <vt:variant>
        <vt:i4>141</vt:i4>
      </vt:variant>
      <vt:variant>
        <vt:i4>0</vt:i4>
      </vt:variant>
      <vt:variant>
        <vt:i4>5</vt:i4>
      </vt:variant>
      <vt:variant>
        <vt:lpwstr>consultantplus://offline/ref=C08DAFB3EFB115BCCC407D2F23F1C7E7D00984A96A3DB9D25980C4F3CBCC636F2F41EDBC17AA347BNBq3O</vt:lpwstr>
      </vt:variant>
      <vt:variant>
        <vt:lpwstr/>
      </vt:variant>
      <vt:variant>
        <vt:i4>7012451</vt:i4>
      </vt:variant>
      <vt:variant>
        <vt:i4>138</vt:i4>
      </vt:variant>
      <vt:variant>
        <vt:i4>0</vt:i4>
      </vt:variant>
      <vt:variant>
        <vt:i4>5</vt:i4>
      </vt:variant>
      <vt:variant>
        <vt:lpwstr>consultantplus://offline/ref=C08DAFB3EFB115BCCC407D2F23F1C7E7D00984A96A3DB9D25980C4F3CBCC636F2F41EDBC17AA347BNBq3O</vt:lpwstr>
      </vt:variant>
      <vt:variant>
        <vt:lpwstr/>
      </vt:variant>
      <vt:variant>
        <vt:i4>7012451</vt:i4>
      </vt:variant>
      <vt:variant>
        <vt:i4>135</vt:i4>
      </vt:variant>
      <vt:variant>
        <vt:i4>0</vt:i4>
      </vt:variant>
      <vt:variant>
        <vt:i4>5</vt:i4>
      </vt:variant>
      <vt:variant>
        <vt:lpwstr>consultantplus://offline/ref=C08DAFB3EFB115BCCC407D2F23F1C7E7D00984A96A3DB9D25980C4F3CBCC636F2F41EDBC17AA347BNBq3O</vt:lpwstr>
      </vt:variant>
      <vt:variant>
        <vt:lpwstr/>
      </vt:variant>
      <vt:variant>
        <vt:i4>7012451</vt:i4>
      </vt:variant>
      <vt:variant>
        <vt:i4>132</vt:i4>
      </vt:variant>
      <vt:variant>
        <vt:i4>0</vt:i4>
      </vt:variant>
      <vt:variant>
        <vt:i4>5</vt:i4>
      </vt:variant>
      <vt:variant>
        <vt:lpwstr>consultantplus://offline/ref=C08DAFB3EFB115BCCC407D2F23F1C7E7D00984A96A3DB9D25980C4F3CBCC636F2F41EDBC17AA347BNBq3O</vt:lpwstr>
      </vt:variant>
      <vt:variant>
        <vt:lpwstr/>
      </vt:variant>
      <vt:variant>
        <vt:i4>6029395</vt:i4>
      </vt:variant>
      <vt:variant>
        <vt:i4>129</vt:i4>
      </vt:variant>
      <vt:variant>
        <vt:i4>0</vt:i4>
      </vt:variant>
      <vt:variant>
        <vt:i4>5</vt:i4>
      </vt:variant>
      <vt:variant>
        <vt:lpwstr>consultantplus://offline/ref=0558A7B20F4116FC7BFF595E38C90D779DD1780FC23123743EE3A9l3ZAE</vt:lpwstr>
      </vt:variant>
      <vt:variant>
        <vt:lpwstr/>
      </vt:variant>
      <vt:variant>
        <vt:i4>720960</vt:i4>
      </vt:variant>
      <vt:variant>
        <vt:i4>126</vt:i4>
      </vt:variant>
      <vt:variant>
        <vt:i4>0</vt:i4>
      </vt:variant>
      <vt:variant>
        <vt:i4>5</vt:i4>
      </vt:variant>
      <vt:variant>
        <vt:lpwstr/>
      </vt:variant>
      <vt:variant>
        <vt:lpwstr>P308</vt:lpwstr>
      </vt:variant>
      <vt:variant>
        <vt:i4>327744</vt:i4>
      </vt:variant>
      <vt:variant>
        <vt:i4>123</vt:i4>
      </vt:variant>
      <vt:variant>
        <vt:i4>0</vt:i4>
      </vt:variant>
      <vt:variant>
        <vt:i4>5</vt:i4>
      </vt:variant>
      <vt:variant>
        <vt:lpwstr/>
      </vt:variant>
      <vt:variant>
        <vt:lpwstr>P306</vt:lpwstr>
      </vt:variant>
      <vt:variant>
        <vt:i4>196673</vt:i4>
      </vt:variant>
      <vt:variant>
        <vt:i4>120</vt:i4>
      </vt:variant>
      <vt:variant>
        <vt:i4>0</vt:i4>
      </vt:variant>
      <vt:variant>
        <vt:i4>5</vt:i4>
      </vt:variant>
      <vt:variant>
        <vt:lpwstr/>
      </vt:variant>
      <vt:variant>
        <vt:lpwstr>P310</vt:lpwstr>
      </vt:variant>
      <vt:variant>
        <vt:i4>720960</vt:i4>
      </vt:variant>
      <vt:variant>
        <vt:i4>117</vt:i4>
      </vt:variant>
      <vt:variant>
        <vt:i4>0</vt:i4>
      </vt:variant>
      <vt:variant>
        <vt:i4>5</vt:i4>
      </vt:variant>
      <vt:variant>
        <vt:lpwstr/>
      </vt:variant>
      <vt:variant>
        <vt:lpwstr>P308</vt:lpwstr>
      </vt:variant>
      <vt:variant>
        <vt:i4>262208</vt:i4>
      </vt:variant>
      <vt:variant>
        <vt:i4>114</vt:i4>
      </vt:variant>
      <vt:variant>
        <vt:i4>0</vt:i4>
      </vt:variant>
      <vt:variant>
        <vt:i4>5</vt:i4>
      </vt:variant>
      <vt:variant>
        <vt:lpwstr/>
      </vt:variant>
      <vt:variant>
        <vt:lpwstr>P307</vt:lpwstr>
      </vt:variant>
      <vt:variant>
        <vt:i4>458816</vt:i4>
      </vt:variant>
      <vt:variant>
        <vt:i4>111</vt:i4>
      </vt:variant>
      <vt:variant>
        <vt:i4>0</vt:i4>
      </vt:variant>
      <vt:variant>
        <vt:i4>5</vt:i4>
      </vt:variant>
      <vt:variant>
        <vt:lpwstr/>
      </vt:variant>
      <vt:variant>
        <vt:lpwstr>P304</vt:lpwstr>
      </vt:variant>
      <vt:variant>
        <vt:i4>786501</vt:i4>
      </vt:variant>
      <vt:variant>
        <vt:i4>108</vt:i4>
      </vt:variant>
      <vt:variant>
        <vt:i4>0</vt:i4>
      </vt:variant>
      <vt:variant>
        <vt:i4>5</vt:i4>
      </vt:variant>
      <vt:variant>
        <vt:lpwstr/>
      </vt:variant>
      <vt:variant>
        <vt:lpwstr>P559</vt:lpwstr>
      </vt:variant>
      <vt:variant>
        <vt:i4>65601</vt:i4>
      </vt:variant>
      <vt:variant>
        <vt:i4>105</vt:i4>
      </vt:variant>
      <vt:variant>
        <vt:i4>0</vt:i4>
      </vt:variant>
      <vt:variant>
        <vt:i4>5</vt:i4>
      </vt:variant>
      <vt:variant>
        <vt:lpwstr/>
      </vt:variant>
      <vt:variant>
        <vt:lpwstr>P514</vt:lpwstr>
      </vt:variant>
      <vt:variant>
        <vt:i4>327751</vt:i4>
      </vt:variant>
      <vt:variant>
        <vt:i4>102</vt:i4>
      </vt:variant>
      <vt:variant>
        <vt:i4>0</vt:i4>
      </vt:variant>
      <vt:variant>
        <vt:i4>5</vt:i4>
      </vt:variant>
      <vt:variant>
        <vt:lpwstr/>
      </vt:variant>
      <vt:variant>
        <vt:lpwstr>P471</vt:lpwstr>
      </vt:variant>
      <vt:variant>
        <vt:i4>852035</vt:i4>
      </vt:variant>
      <vt:variant>
        <vt:i4>99</vt:i4>
      </vt:variant>
      <vt:variant>
        <vt:i4>0</vt:i4>
      </vt:variant>
      <vt:variant>
        <vt:i4>5</vt:i4>
      </vt:variant>
      <vt:variant>
        <vt:lpwstr/>
      </vt:variant>
      <vt:variant>
        <vt:lpwstr>P439</vt:lpwstr>
      </vt:variant>
      <vt:variant>
        <vt:i4>262208</vt:i4>
      </vt:variant>
      <vt:variant>
        <vt:i4>96</vt:i4>
      </vt:variant>
      <vt:variant>
        <vt:i4>0</vt:i4>
      </vt:variant>
      <vt:variant>
        <vt:i4>5</vt:i4>
      </vt:variant>
      <vt:variant>
        <vt:lpwstr/>
      </vt:variant>
      <vt:variant>
        <vt:lpwstr>P307</vt:lpwstr>
      </vt:variant>
      <vt:variant>
        <vt:i4>393280</vt:i4>
      </vt:variant>
      <vt:variant>
        <vt:i4>93</vt:i4>
      </vt:variant>
      <vt:variant>
        <vt:i4>0</vt:i4>
      </vt:variant>
      <vt:variant>
        <vt:i4>5</vt:i4>
      </vt:variant>
      <vt:variant>
        <vt:lpwstr/>
      </vt:variant>
      <vt:variant>
        <vt:lpwstr>P402</vt:lpwstr>
      </vt:variant>
      <vt:variant>
        <vt:i4>327744</vt:i4>
      </vt:variant>
      <vt:variant>
        <vt:i4>90</vt:i4>
      </vt:variant>
      <vt:variant>
        <vt:i4>0</vt:i4>
      </vt:variant>
      <vt:variant>
        <vt:i4>5</vt:i4>
      </vt:variant>
      <vt:variant>
        <vt:lpwstr/>
      </vt:variant>
      <vt:variant>
        <vt:lpwstr>P306</vt:lpwstr>
      </vt:variant>
      <vt:variant>
        <vt:i4>327746</vt:i4>
      </vt:variant>
      <vt:variant>
        <vt:i4>87</vt:i4>
      </vt:variant>
      <vt:variant>
        <vt:i4>0</vt:i4>
      </vt:variant>
      <vt:variant>
        <vt:i4>5</vt:i4>
      </vt:variant>
      <vt:variant>
        <vt:lpwstr/>
      </vt:variant>
      <vt:variant>
        <vt:lpwstr>P326</vt:lpwstr>
      </vt:variant>
      <vt:variant>
        <vt:i4>458816</vt:i4>
      </vt:variant>
      <vt:variant>
        <vt:i4>84</vt:i4>
      </vt:variant>
      <vt:variant>
        <vt:i4>0</vt:i4>
      </vt:variant>
      <vt:variant>
        <vt:i4>5</vt:i4>
      </vt:variant>
      <vt:variant>
        <vt:lpwstr/>
      </vt:variant>
      <vt:variant>
        <vt:lpwstr>P304</vt:lpwstr>
      </vt:variant>
      <vt:variant>
        <vt:i4>786527</vt:i4>
      </vt:variant>
      <vt:variant>
        <vt:i4>81</vt:i4>
      </vt:variant>
      <vt:variant>
        <vt:i4>0</vt:i4>
      </vt:variant>
      <vt:variant>
        <vt:i4>5</vt:i4>
      </vt:variant>
      <vt:variant>
        <vt:lpwstr>consultantplus://offline/ref=0558A7B20F4116FC7BFF47532EA553739ED22107C0647A2936E9FC624F6AFABD3C620393A08DEC881988AEl9Z6E</vt:lpwstr>
      </vt:variant>
      <vt:variant>
        <vt:lpwstr/>
      </vt:variant>
      <vt:variant>
        <vt:i4>786441</vt:i4>
      </vt:variant>
      <vt:variant>
        <vt:i4>78</vt:i4>
      </vt:variant>
      <vt:variant>
        <vt:i4>0</vt:i4>
      </vt:variant>
      <vt:variant>
        <vt:i4>5</vt:i4>
      </vt:variant>
      <vt:variant>
        <vt:lpwstr>consultantplus://offline/ref=0558A7B20F4116FC7BFF47532EA553739ED22107C0647A2936E9FC624F6AFABD3C620393A08DEC88198BA9l9ZFE</vt:lpwstr>
      </vt:variant>
      <vt:variant>
        <vt:lpwstr/>
      </vt:variant>
      <vt:variant>
        <vt:i4>3997757</vt:i4>
      </vt:variant>
      <vt:variant>
        <vt:i4>75</vt:i4>
      </vt:variant>
      <vt:variant>
        <vt:i4>0</vt:i4>
      </vt:variant>
      <vt:variant>
        <vt:i4>5</vt:i4>
      </vt:variant>
      <vt:variant>
        <vt:lpwstr>consultantplus://offline/ref=0558A7B20F4116FC7BFF595E38C90D779ED07E0CCD6F74766FB6A73F1863F0EA7B2D5AD1E480ED81l1ZBE</vt:lpwstr>
      </vt:variant>
      <vt:variant>
        <vt:lpwstr/>
      </vt:variant>
      <vt:variant>
        <vt:i4>7012451</vt:i4>
      </vt:variant>
      <vt:variant>
        <vt:i4>72</vt:i4>
      </vt:variant>
      <vt:variant>
        <vt:i4>0</vt:i4>
      </vt:variant>
      <vt:variant>
        <vt:i4>5</vt:i4>
      </vt:variant>
      <vt:variant>
        <vt:lpwstr>consultantplus://offline/ref=C08DAFB3EFB115BCCC407D2F23F1C7E7D00984A96A3DB9D25980C4F3CBCC636F2F41EDBC17AA347BNBq3O</vt:lpwstr>
      </vt:variant>
      <vt:variant>
        <vt:lpwstr/>
      </vt:variant>
      <vt:variant>
        <vt:i4>3997755</vt:i4>
      </vt:variant>
      <vt:variant>
        <vt:i4>69</vt:i4>
      </vt:variant>
      <vt:variant>
        <vt:i4>0</vt:i4>
      </vt:variant>
      <vt:variant>
        <vt:i4>5</vt:i4>
      </vt:variant>
      <vt:variant>
        <vt:lpwstr>consultantplus://offline/ref=0558A7B20F4116FC7BFF595E38C90D779EDF7F0ECE6274766FB6A73F1863F0EA7B2D5AD1E480ED80l1ZCE</vt:lpwstr>
      </vt:variant>
      <vt:variant>
        <vt:lpwstr/>
      </vt:variant>
      <vt:variant>
        <vt:i4>7077993</vt:i4>
      </vt:variant>
      <vt:variant>
        <vt:i4>66</vt:i4>
      </vt:variant>
      <vt:variant>
        <vt:i4>0</vt:i4>
      </vt:variant>
      <vt:variant>
        <vt:i4>5</vt:i4>
      </vt:variant>
      <vt:variant>
        <vt:lpwstr>consultantplus://offline/ref=0558A7B20F4116FC7BFF47532EA553739ED22107C163782330E9FC624F6AFABDl3ZCE</vt:lpwstr>
      </vt:variant>
      <vt:variant>
        <vt:lpwstr/>
      </vt:variant>
      <vt:variant>
        <vt:i4>3997807</vt:i4>
      </vt:variant>
      <vt:variant>
        <vt:i4>63</vt:i4>
      </vt:variant>
      <vt:variant>
        <vt:i4>0</vt:i4>
      </vt:variant>
      <vt:variant>
        <vt:i4>5</vt:i4>
      </vt:variant>
      <vt:variant>
        <vt:lpwstr>consultantplus://offline/ref=0558A7B20F4116FC7BFF595E38C90D779EDF7F0ECE6274766FB6A73F1863F0EA7B2D5AD1E480ED8Fl1ZAE</vt:lpwstr>
      </vt:variant>
      <vt:variant>
        <vt:lpwstr/>
      </vt:variant>
      <vt:variant>
        <vt:i4>3997803</vt:i4>
      </vt:variant>
      <vt:variant>
        <vt:i4>60</vt:i4>
      </vt:variant>
      <vt:variant>
        <vt:i4>0</vt:i4>
      </vt:variant>
      <vt:variant>
        <vt:i4>5</vt:i4>
      </vt:variant>
      <vt:variant>
        <vt:lpwstr>consultantplus://offline/ref=0558A7B20F4116FC7BFF595E38C90D779EDF7F0ECE6274766FB6A73F1863F0EA7B2D5AD1E480ED8El1ZFE</vt:lpwstr>
      </vt:variant>
      <vt:variant>
        <vt:lpwstr/>
      </vt:variant>
      <vt:variant>
        <vt:i4>3997800</vt:i4>
      </vt:variant>
      <vt:variant>
        <vt:i4>57</vt:i4>
      </vt:variant>
      <vt:variant>
        <vt:i4>0</vt:i4>
      </vt:variant>
      <vt:variant>
        <vt:i4>5</vt:i4>
      </vt:variant>
      <vt:variant>
        <vt:lpwstr>consultantplus://offline/ref=0558A7B20F4116FC7BFF595E38C90D779EDF7F0ECE6274766FB6A73F1863F0EA7B2D5AD1E480ED8Dl1ZDE</vt:lpwstr>
      </vt:variant>
      <vt:variant>
        <vt:lpwstr/>
      </vt:variant>
      <vt:variant>
        <vt:i4>3997800</vt:i4>
      </vt:variant>
      <vt:variant>
        <vt:i4>54</vt:i4>
      </vt:variant>
      <vt:variant>
        <vt:i4>0</vt:i4>
      </vt:variant>
      <vt:variant>
        <vt:i4>5</vt:i4>
      </vt:variant>
      <vt:variant>
        <vt:lpwstr>consultantplus://offline/ref=0558A7B20F4116FC7BFF595E38C90D779EDF7F0ECE6274766FB6A73F1863F0EA7B2D5AD1E480ED8Dl1ZDE</vt:lpwstr>
      </vt:variant>
      <vt:variant>
        <vt:lpwstr/>
      </vt:variant>
      <vt:variant>
        <vt:i4>3997749</vt:i4>
      </vt:variant>
      <vt:variant>
        <vt:i4>51</vt:i4>
      </vt:variant>
      <vt:variant>
        <vt:i4>0</vt:i4>
      </vt:variant>
      <vt:variant>
        <vt:i4>5</vt:i4>
      </vt:variant>
      <vt:variant>
        <vt:lpwstr>consultantplus://offline/ref=0558A7B20F4116FC7BFF595E38C90D779EDF7F0ECE6274766FB6A73F1863F0EA7B2D5AD1E480ED8Dl1Z9E</vt:lpwstr>
      </vt:variant>
      <vt:variant>
        <vt:lpwstr/>
      </vt:variant>
      <vt:variant>
        <vt:i4>524359</vt:i4>
      </vt:variant>
      <vt:variant>
        <vt:i4>48</vt:i4>
      </vt:variant>
      <vt:variant>
        <vt:i4>0</vt:i4>
      </vt:variant>
      <vt:variant>
        <vt:i4>5</vt:i4>
      </vt:variant>
      <vt:variant>
        <vt:lpwstr/>
      </vt:variant>
      <vt:variant>
        <vt:lpwstr>P179</vt:lpwstr>
      </vt:variant>
      <vt:variant>
        <vt:i4>72</vt:i4>
      </vt:variant>
      <vt:variant>
        <vt:i4>45</vt:i4>
      </vt:variant>
      <vt:variant>
        <vt:i4>0</vt:i4>
      </vt:variant>
      <vt:variant>
        <vt:i4>5</vt:i4>
      </vt:variant>
      <vt:variant>
        <vt:lpwstr/>
      </vt:variant>
      <vt:variant>
        <vt:lpwstr>P181</vt:lpwstr>
      </vt:variant>
      <vt:variant>
        <vt:i4>524359</vt:i4>
      </vt:variant>
      <vt:variant>
        <vt:i4>42</vt:i4>
      </vt:variant>
      <vt:variant>
        <vt:i4>0</vt:i4>
      </vt:variant>
      <vt:variant>
        <vt:i4>5</vt:i4>
      </vt:variant>
      <vt:variant>
        <vt:lpwstr/>
      </vt:variant>
      <vt:variant>
        <vt:lpwstr>P179</vt:lpwstr>
      </vt:variant>
      <vt:variant>
        <vt:i4>3997756</vt:i4>
      </vt:variant>
      <vt:variant>
        <vt:i4>39</vt:i4>
      </vt:variant>
      <vt:variant>
        <vt:i4>0</vt:i4>
      </vt:variant>
      <vt:variant>
        <vt:i4>5</vt:i4>
      </vt:variant>
      <vt:variant>
        <vt:lpwstr>consultantplus://offline/ref=0558A7B20F4116FC7BFF595E38C90D779EDF7F0ECE6274766FB6A73F1863F0EA7B2D5AD1E480ED80l1ZDE</vt:lpwstr>
      </vt:variant>
      <vt:variant>
        <vt:lpwstr/>
      </vt:variant>
      <vt:variant>
        <vt:i4>327746</vt:i4>
      </vt:variant>
      <vt:variant>
        <vt:i4>36</vt:i4>
      </vt:variant>
      <vt:variant>
        <vt:i4>0</vt:i4>
      </vt:variant>
      <vt:variant>
        <vt:i4>5</vt:i4>
      </vt:variant>
      <vt:variant>
        <vt:lpwstr/>
      </vt:variant>
      <vt:variant>
        <vt:lpwstr>P227</vt:lpwstr>
      </vt:variant>
      <vt:variant>
        <vt:i4>262215</vt:i4>
      </vt:variant>
      <vt:variant>
        <vt:i4>33</vt:i4>
      </vt:variant>
      <vt:variant>
        <vt:i4>0</vt:i4>
      </vt:variant>
      <vt:variant>
        <vt:i4>5</vt:i4>
      </vt:variant>
      <vt:variant>
        <vt:lpwstr/>
      </vt:variant>
      <vt:variant>
        <vt:lpwstr>P175</vt:lpwstr>
      </vt:variant>
      <vt:variant>
        <vt:i4>327752</vt:i4>
      </vt:variant>
      <vt:variant>
        <vt:i4>30</vt:i4>
      </vt:variant>
      <vt:variant>
        <vt:i4>0</vt:i4>
      </vt:variant>
      <vt:variant>
        <vt:i4>5</vt:i4>
      </vt:variant>
      <vt:variant>
        <vt:lpwstr/>
      </vt:variant>
      <vt:variant>
        <vt:lpwstr>P287</vt:lpwstr>
      </vt:variant>
      <vt:variant>
        <vt:i4>3997749</vt:i4>
      </vt:variant>
      <vt:variant>
        <vt:i4>27</vt:i4>
      </vt:variant>
      <vt:variant>
        <vt:i4>0</vt:i4>
      </vt:variant>
      <vt:variant>
        <vt:i4>5</vt:i4>
      </vt:variant>
      <vt:variant>
        <vt:lpwstr>consultantplus://offline/ref=0558A7B20F4116FC7BFF595E38C90D779EDF7F0ECE6274766FB6A73F1863F0EA7B2D5AD1E480ED8Dl1Z9E</vt:lpwstr>
      </vt:variant>
      <vt:variant>
        <vt:lpwstr/>
      </vt:variant>
      <vt:variant>
        <vt:i4>7077943</vt:i4>
      </vt:variant>
      <vt:variant>
        <vt:i4>24</vt:i4>
      </vt:variant>
      <vt:variant>
        <vt:i4>0</vt:i4>
      </vt:variant>
      <vt:variant>
        <vt:i4>5</vt:i4>
      </vt:variant>
      <vt:variant>
        <vt:lpwstr>consultantplus://offline/ref=0558A7B20F4116FC7BFF47532EA553739ED22107C16376213BE9FC624F6AFABDl3ZCE</vt:lpwstr>
      </vt:variant>
      <vt:variant>
        <vt:lpwstr/>
      </vt:variant>
      <vt:variant>
        <vt:i4>3211376</vt:i4>
      </vt:variant>
      <vt:variant>
        <vt:i4>21</vt:i4>
      </vt:variant>
      <vt:variant>
        <vt:i4>0</vt:i4>
      </vt:variant>
      <vt:variant>
        <vt:i4>5</vt:i4>
      </vt:variant>
      <vt:variant>
        <vt:lpwstr/>
      </vt:variant>
      <vt:variant>
        <vt:lpwstr>P17</vt:lpwstr>
      </vt:variant>
      <vt:variant>
        <vt:i4>327752</vt:i4>
      </vt:variant>
      <vt:variant>
        <vt:i4>18</vt:i4>
      </vt:variant>
      <vt:variant>
        <vt:i4>0</vt:i4>
      </vt:variant>
      <vt:variant>
        <vt:i4>5</vt:i4>
      </vt:variant>
      <vt:variant>
        <vt:lpwstr/>
      </vt:variant>
      <vt:variant>
        <vt:lpwstr>P287</vt:lpwstr>
      </vt:variant>
      <vt:variant>
        <vt:i4>131142</vt:i4>
      </vt:variant>
      <vt:variant>
        <vt:i4>15</vt:i4>
      </vt:variant>
      <vt:variant>
        <vt:i4>0</vt:i4>
      </vt:variant>
      <vt:variant>
        <vt:i4>5</vt:i4>
      </vt:variant>
      <vt:variant>
        <vt:lpwstr/>
      </vt:variant>
      <vt:variant>
        <vt:lpwstr>P163</vt:lpwstr>
      </vt:variant>
      <vt:variant>
        <vt:i4>3407984</vt:i4>
      </vt:variant>
      <vt:variant>
        <vt:i4>12</vt:i4>
      </vt:variant>
      <vt:variant>
        <vt:i4>0</vt:i4>
      </vt:variant>
      <vt:variant>
        <vt:i4>5</vt:i4>
      </vt:variant>
      <vt:variant>
        <vt:lpwstr/>
      </vt:variant>
      <vt:variant>
        <vt:lpwstr>P46</vt:lpwstr>
      </vt:variant>
      <vt:variant>
        <vt:i4>3997748</vt:i4>
      </vt:variant>
      <vt:variant>
        <vt:i4>9</vt:i4>
      </vt:variant>
      <vt:variant>
        <vt:i4>0</vt:i4>
      </vt:variant>
      <vt:variant>
        <vt:i4>5</vt:i4>
      </vt:variant>
      <vt:variant>
        <vt:lpwstr>consultantplus://offline/ref=0558A7B20F4116FC7BFF595E38C90D779EDF7F0ECE6274766FB6A73F1863F0EA7B2D5AD1E480ED8El1Z9E</vt:lpwstr>
      </vt:variant>
      <vt:variant>
        <vt:lpwstr/>
      </vt:variant>
      <vt:variant>
        <vt:i4>5767169</vt:i4>
      </vt:variant>
      <vt:variant>
        <vt:i4>6</vt:i4>
      </vt:variant>
      <vt:variant>
        <vt:i4>0</vt:i4>
      </vt:variant>
      <vt:variant>
        <vt:i4>5</vt:i4>
      </vt:variant>
      <vt:variant>
        <vt:lpwstr>consultantplus://offline/ref=0558A7B20F4116FC7BFF595E38C90D779ED07E0CCD6F74766FB6A73F1863F0EA7B2D5AD1E7l8Z1E</vt:lpwstr>
      </vt:variant>
      <vt:variant>
        <vt:lpwstr/>
      </vt:variant>
      <vt:variant>
        <vt:i4>3997756</vt:i4>
      </vt:variant>
      <vt:variant>
        <vt:i4>3</vt:i4>
      </vt:variant>
      <vt:variant>
        <vt:i4>0</vt:i4>
      </vt:variant>
      <vt:variant>
        <vt:i4>5</vt:i4>
      </vt:variant>
      <vt:variant>
        <vt:lpwstr>consultantplus://offline/ref=0558A7B20F4116FC7BFF595E38C90D779ED07E0CCD6F74766FB6A73F1863F0EA7B2D5AD1E480EF8Al1Z1E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2016-08-03T04:19:00Z</dcterms:created>
  <dcterms:modified xsi:type="dcterms:W3CDTF">2016-08-03T10:33:00Z</dcterms:modified>
</cp:coreProperties>
</file>