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0"/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AD7688" w:rsidRPr="00A66770" w:rsidTr="00A35F0D">
        <w:trPr>
          <w:cantSplit/>
          <w:trHeight w:hRule="exact" w:val="851"/>
        </w:trPr>
        <w:tc>
          <w:tcPr>
            <w:tcW w:w="9828" w:type="dxa"/>
          </w:tcPr>
          <w:p w:rsidR="00AD7688" w:rsidRPr="00A66770" w:rsidRDefault="00B72045" w:rsidP="00B72045">
            <w:pPr>
              <w:pStyle w:val="a4"/>
              <w:tabs>
                <w:tab w:val="center" w:pos="4806"/>
                <w:tab w:val="left" w:pos="8315"/>
              </w:tabs>
              <w:spacing w:before="0" w:after="0"/>
              <w:jc w:val="left"/>
              <w:rPr>
                <w:szCs w:val="26"/>
              </w:rPr>
            </w:pPr>
            <w:r>
              <w:rPr>
                <w:szCs w:val="26"/>
              </w:rPr>
              <w:tab/>
            </w:r>
            <w:r w:rsidR="00AD7688" w:rsidRPr="00A66770">
              <w:rPr>
                <w:szCs w:val="26"/>
              </w:rP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4pt;height:38.8pt" o:ole="" fillcolor="window">
                  <v:imagedata r:id="rId9" o:title=""/>
                </v:shape>
                <o:OLEObject Type="Embed" ProgID="Word.Picture.8" ShapeID="_x0000_i1025" DrawAspect="Content" ObjectID="_1473667733" r:id="rId10"/>
              </w:object>
            </w:r>
            <w:r>
              <w:rPr>
                <w:szCs w:val="26"/>
              </w:rPr>
              <w:tab/>
              <w:t>ПРОЕКТ</w:t>
            </w:r>
          </w:p>
          <w:p w:rsidR="00AD7688" w:rsidRPr="00A66770" w:rsidRDefault="00AD7688" w:rsidP="00A35F0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D7688" w:rsidRPr="00A66770" w:rsidTr="00A35F0D">
        <w:trPr>
          <w:cantSplit/>
          <w:trHeight w:hRule="exact" w:val="583"/>
        </w:trPr>
        <w:tc>
          <w:tcPr>
            <w:tcW w:w="9828" w:type="dxa"/>
          </w:tcPr>
          <w:p w:rsidR="00AD7688" w:rsidRPr="00A66770" w:rsidRDefault="00AD7688" w:rsidP="00A35F0D">
            <w:pPr>
              <w:jc w:val="center"/>
              <w:rPr>
                <w:sz w:val="26"/>
                <w:szCs w:val="26"/>
              </w:rPr>
            </w:pPr>
            <w:r w:rsidRPr="00A66770">
              <w:rPr>
                <w:sz w:val="26"/>
                <w:szCs w:val="26"/>
              </w:rPr>
              <w:t>ДЕПАРТАМЕНТ ТАРИФНОГО РЕГУЛИРОВАНИЯ</w:t>
            </w:r>
          </w:p>
          <w:p w:rsidR="00AD7688" w:rsidRPr="00A66770" w:rsidRDefault="00AD7688" w:rsidP="00A35F0D">
            <w:pPr>
              <w:tabs>
                <w:tab w:val="left" w:pos="72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A66770">
              <w:rPr>
                <w:sz w:val="26"/>
                <w:szCs w:val="26"/>
              </w:rPr>
              <w:t>ТОМСКОЙ ОБЛАСТИ</w:t>
            </w:r>
          </w:p>
        </w:tc>
      </w:tr>
    </w:tbl>
    <w:p w:rsidR="00AD7688" w:rsidRDefault="00AD7688" w:rsidP="00AD7688">
      <w:pPr>
        <w:jc w:val="center"/>
      </w:pPr>
    </w:p>
    <w:p w:rsidR="00AD7688" w:rsidRPr="00A66770" w:rsidRDefault="00AD7688" w:rsidP="00AD768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D7688" w:rsidRPr="00A66770" w:rsidRDefault="00AD7688" w:rsidP="00AD768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7688" w:rsidRPr="00E96493" w:rsidRDefault="00AD7688" w:rsidP="00AD7688">
      <w:pPr>
        <w:pStyle w:val="21"/>
        <w:tabs>
          <w:tab w:val="left" w:pos="8820"/>
        </w:tabs>
        <w:spacing w:after="0" w:line="240" w:lineRule="auto"/>
        <w:ind w:right="5670"/>
        <w:jc w:val="center"/>
        <w:rPr>
          <w:sz w:val="26"/>
          <w:szCs w:val="26"/>
        </w:rPr>
      </w:pPr>
      <w:r w:rsidRPr="00E96493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E96493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</w:t>
      </w:r>
      <w:r w:rsidRPr="00E96493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E96493">
        <w:rPr>
          <w:sz w:val="26"/>
          <w:szCs w:val="26"/>
        </w:rPr>
        <w:t xml:space="preserve"> года</w:t>
      </w:r>
      <w:r w:rsidRPr="00E96493">
        <w:rPr>
          <w:sz w:val="26"/>
          <w:szCs w:val="26"/>
        </w:rPr>
        <w:tab/>
        <w:t>№</w:t>
      </w:r>
      <w:r>
        <w:rPr>
          <w:sz w:val="26"/>
          <w:szCs w:val="26"/>
        </w:rPr>
        <w:t>__</w:t>
      </w:r>
    </w:p>
    <w:p w:rsidR="00AD7688" w:rsidRPr="00E96493" w:rsidRDefault="00AD7688" w:rsidP="00AD7688">
      <w:pPr>
        <w:pStyle w:val="21"/>
        <w:tabs>
          <w:tab w:val="left" w:pos="8280"/>
        </w:tabs>
        <w:spacing w:after="0" w:line="240" w:lineRule="auto"/>
        <w:ind w:right="5670"/>
        <w:rPr>
          <w:b/>
          <w:sz w:val="26"/>
          <w:szCs w:val="26"/>
        </w:rPr>
      </w:pPr>
    </w:p>
    <w:p w:rsidR="008C3F08" w:rsidRDefault="00AD7688" w:rsidP="00885853">
      <w:pPr>
        <w:pStyle w:val="a5"/>
        <w:ind w:left="360" w:firstLine="0"/>
        <w:jc w:val="center"/>
        <w:rPr>
          <w:sz w:val="26"/>
          <w:szCs w:val="26"/>
        </w:rPr>
      </w:pPr>
      <w:r w:rsidRPr="00885853">
        <w:rPr>
          <w:sz w:val="26"/>
          <w:szCs w:val="26"/>
        </w:rPr>
        <w:t xml:space="preserve">Об утверждении Административного регламента </w:t>
      </w:r>
    </w:p>
    <w:p w:rsidR="00885853" w:rsidRPr="00885853" w:rsidRDefault="00AD7688" w:rsidP="00885853">
      <w:pPr>
        <w:pStyle w:val="a5"/>
        <w:ind w:left="360" w:firstLine="0"/>
        <w:jc w:val="center"/>
        <w:rPr>
          <w:sz w:val="26"/>
          <w:szCs w:val="26"/>
        </w:rPr>
      </w:pPr>
      <w:r w:rsidRPr="00885853">
        <w:rPr>
          <w:sz w:val="26"/>
          <w:szCs w:val="26"/>
        </w:rPr>
        <w:t xml:space="preserve">Департамента тарифного регулирования Томской области </w:t>
      </w:r>
      <w:r w:rsidR="00885853" w:rsidRPr="00885853">
        <w:rPr>
          <w:sz w:val="26"/>
          <w:szCs w:val="26"/>
        </w:rPr>
        <w:t xml:space="preserve"> </w:t>
      </w:r>
    </w:p>
    <w:p w:rsidR="00AD7688" w:rsidRPr="00885853" w:rsidRDefault="00885853" w:rsidP="0088585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85853">
        <w:rPr>
          <w:sz w:val="26"/>
          <w:szCs w:val="26"/>
        </w:rPr>
        <w:t>«Согласование стоимости услуг, предоставляемых согласно гарантированному перечню услуг по погребению»</w:t>
      </w:r>
    </w:p>
    <w:p w:rsidR="00885853" w:rsidRPr="00106187" w:rsidRDefault="00885853" w:rsidP="0088585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D2A13" w:rsidRDefault="00AD7688" w:rsidP="00AD76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06187">
        <w:rPr>
          <w:sz w:val="26"/>
          <w:szCs w:val="26"/>
        </w:rPr>
        <w:t>В соответствии с</w:t>
      </w:r>
      <w:r w:rsidR="000D2A13">
        <w:rPr>
          <w:sz w:val="26"/>
          <w:szCs w:val="26"/>
        </w:rPr>
        <w:t>о</w:t>
      </w:r>
      <w:r w:rsidRPr="00106187">
        <w:rPr>
          <w:sz w:val="26"/>
          <w:szCs w:val="26"/>
        </w:rPr>
        <w:t xml:space="preserve"> </w:t>
      </w:r>
      <w:r w:rsidR="000D2A13">
        <w:rPr>
          <w:sz w:val="26"/>
          <w:szCs w:val="26"/>
        </w:rPr>
        <w:t>статьей 9,</w:t>
      </w:r>
      <w:r w:rsidR="00BA3CAB">
        <w:rPr>
          <w:sz w:val="26"/>
          <w:szCs w:val="26"/>
        </w:rPr>
        <w:t xml:space="preserve"> </w:t>
      </w:r>
      <w:r w:rsidR="000D2A13">
        <w:rPr>
          <w:sz w:val="26"/>
          <w:szCs w:val="26"/>
        </w:rPr>
        <w:t>1</w:t>
      </w:r>
      <w:r w:rsidR="007E6A58">
        <w:rPr>
          <w:sz w:val="26"/>
          <w:szCs w:val="26"/>
        </w:rPr>
        <w:t>2</w:t>
      </w:r>
      <w:r w:rsidR="000D2A13">
        <w:rPr>
          <w:sz w:val="26"/>
          <w:szCs w:val="26"/>
        </w:rPr>
        <w:t xml:space="preserve"> </w:t>
      </w:r>
      <w:r w:rsidR="000D2A13" w:rsidRPr="00106187">
        <w:rPr>
          <w:sz w:val="26"/>
          <w:szCs w:val="26"/>
        </w:rPr>
        <w:t>Федеральн</w:t>
      </w:r>
      <w:r w:rsidR="000D2A13">
        <w:rPr>
          <w:sz w:val="26"/>
          <w:szCs w:val="26"/>
        </w:rPr>
        <w:t>ого</w:t>
      </w:r>
      <w:r w:rsidR="000D2A13" w:rsidRPr="00106187">
        <w:rPr>
          <w:sz w:val="26"/>
          <w:szCs w:val="26"/>
        </w:rPr>
        <w:t xml:space="preserve"> закон</w:t>
      </w:r>
      <w:r w:rsidR="000D2A13">
        <w:rPr>
          <w:sz w:val="26"/>
          <w:szCs w:val="26"/>
        </w:rPr>
        <w:t>а</w:t>
      </w:r>
      <w:r w:rsidR="000D2A13" w:rsidRPr="00106187">
        <w:rPr>
          <w:sz w:val="26"/>
          <w:szCs w:val="26"/>
        </w:rPr>
        <w:t xml:space="preserve"> от 12</w:t>
      </w:r>
      <w:r w:rsidR="007E6A58">
        <w:rPr>
          <w:sz w:val="26"/>
          <w:szCs w:val="26"/>
        </w:rPr>
        <w:t xml:space="preserve"> января </w:t>
      </w:r>
      <w:r w:rsidR="000D2A13" w:rsidRPr="00106187">
        <w:rPr>
          <w:sz w:val="26"/>
          <w:szCs w:val="26"/>
        </w:rPr>
        <w:t xml:space="preserve">1996 </w:t>
      </w:r>
      <w:r w:rsidR="007E6A58">
        <w:rPr>
          <w:sz w:val="26"/>
          <w:szCs w:val="26"/>
        </w:rPr>
        <w:t xml:space="preserve">года      </w:t>
      </w:r>
      <w:r w:rsidR="000D2A13" w:rsidRPr="00106187">
        <w:rPr>
          <w:sz w:val="26"/>
          <w:szCs w:val="26"/>
        </w:rPr>
        <w:t>№ 8-ФЗ «О погребении и похоронном деле»</w:t>
      </w:r>
      <w:r w:rsidR="000D2A13">
        <w:rPr>
          <w:sz w:val="26"/>
          <w:szCs w:val="26"/>
        </w:rPr>
        <w:t xml:space="preserve">, </w:t>
      </w:r>
      <w:r w:rsidR="00185543">
        <w:rPr>
          <w:sz w:val="26"/>
          <w:szCs w:val="26"/>
        </w:rPr>
        <w:t>п</w:t>
      </w:r>
      <w:r w:rsidR="00106187" w:rsidRPr="00106187">
        <w:rPr>
          <w:sz w:val="26"/>
          <w:szCs w:val="26"/>
        </w:rPr>
        <w:t>остановлением Правительства Российской Федерации от 16</w:t>
      </w:r>
      <w:r w:rsidR="00A40F49">
        <w:rPr>
          <w:sz w:val="26"/>
          <w:szCs w:val="26"/>
        </w:rPr>
        <w:t xml:space="preserve"> мая </w:t>
      </w:r>
      <w:r w:rsidR="00106187" w:rsidRPr="00106187">
        <w:rPr>
          <w:sz w:val="26"/>
          <w:szCs w:val="26"/>
        </w:rPr>
        <w:t>2011</w:t>
      </w:r>
      <w:r w:rsidR="00A40F49">
        <w:rPr>
          <w:sz w:val="26"/>
          <w:szCs w:val="26"/>
        </w:rPr>
        <w:t xml:space="preserve"> года</w:t>
      </w:r>
      <w:r w:rsidR="00106187" w:rsidRPr="00106187">
        <w:rPr>
          <w:sz w:val="26"/>
          <w:szCs w:val="26"/>
        </w:rPr>
        <w:t xml:space="preserve"> № 373</w:t>
      </w:r>
      <w:r w:rsidR="00106187">
        <w:rPr>
          <w:sz w:val="26"/>
          <w:szCs w:val="26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06187" w:rsidRPr="00106187">
        <w:rPr>
          <w:sz w:val="26"/>
          <w:szCs w:val="26"/>
        </w:rPr>
        <w:t xml:space="preserve">, </w:t>
      </w:r>
      <w:proofErr w:type="spellStart"/>
      <w:r w:rsidR="000E4D0B">
        <w:rPr>
          <w:sz w:val="26"/>
          <w:szCs w:val="26"/>
        </w:rPr>
        <w:t>п.п</w:t>
      </w:r>
      <w:proofErr w:type="spellEnd"/>
      <w:r w:rsidR="00742BB0">
        <w:rPr>
          <w:sz w:val="26"/>
          <w:szCs w:val="26"/>
        </w:rPr>
        <w:t>.</w:t>
      </w:r>
      <w:r w:rsidR="000E4D0B">
        <w:rPr>
          <w:sz w:val="26"/>
          <w:szCs w:val="26"/>
        </w:rPr>
        <w:t xml:space="preserve"> 34) п.9</w:t>
      </w:r>
      <w:r w:rsidR="00185543">
        <w:rPr>
          <w:sz w:val="26"/>
          <w:szCs w:val="26"/>
        </w:rPr>
        <w:t xml:space="preserve"> п</w:t>
      </w:r>
      <w:r w:rsidR="000E4D0B">
        <w:rPr>
          <w:sz w:val="26"/>
          <w:szCs w:val="26"/>
        </w:rPr>
        <w:t>остановления Губернатора Томской области от 31</w:t>
      </w:r>
      <w:r w:rsidR="00A40F49">
        <w:rPr>
          <w:sz w:val="26"/>
          <w:szCs w:val="26"/>
        </w:rPr>
        <w:t xml:space="preserve"> октября </w:t>
      </w:r>
      <w:r w:rsidR="000E4D0B">
        <w:rPr>
          <w:sz w:val="26"/>
          <w:szCs w:val="26"/>
        </w:rPr>
        <w:t xml:space="preserve">2012 </w:t>
      </w:r>
      <w:r w:rsidR="00A40F49">
        <w:rPr>
          <w:sz w:val="26"/>
          <w:szCs w:val="26"/>
        </w:rPr>
        <w:t xml:space="preserve">года </w:t>
      </w:r>
      <w:r w:rsidR="000E4D0B">
        <w:rPr>
          <w:sz w:val="26"/>
          <w:szCs w:val="26"/>
        </w:rPr>
        <w:t>№ 145 «Об</w:t>
      </w:r>
      <w:proofErr w:type="gramEnd"/>
      <w:r w:rsidR="000E4D0B">
        <w:rPr>
          <w:sz w:val="26"/>
          <w:szCs w:val="26"/>
        </w:rPr>
        <w:t xml:space="preserve"> </w:t>
      </w:r>
      <w:proofErr w:type="gramStart"/>
      <w:r w:rsidR="000E4D0B">
        <w:rPr>
          <w:sz w:val="26"/>
          <w:szCs w:val="26"/>
        </w:rPr>
        <w:t>утверждении</w:t>
      </w:r>
      <w:proofErr w:type="gramEnd"/>
      <w:r w:rsidR="000E4D0B">
        <w:rPr>
          <w:sz w:val="26"/>
          <w:szCs w:val="26"/>
        </w:rPr>
        <w:t xml:space="preserve"> Положения о Департаменте тарифного регулирования Томской области»</w:t>
      </w:r>
    </w:p>
    <w:p w:rsidR="000D2A13" w:rsidRDefault="000D2A13" w:rsidP="00AD76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D7688" w:rsidRPr="00885853" w:rsidRDefault="00AD7688" w:rsidP="00AD76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5853">
        <w:rPr>
          <w:sz w:val="26"/>
          <w:szCs w:val="26"/>
        </w:rPr>
        <w:t>ПРИКАЗЫВАЮ</w:t>
      </w:r>
    </w:p>
    <w:p w:rsidR="00AD7688" w:rsidRPr="00885853" w:rsidRDefault="00AD7688" w:rsidP="00AD76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0"/>
      <w:bookmarkEnd w:id="0"/>
    </w:p>
    <w:p w:rsidR="00AD7688" w:rsidRPr="00885853" w:rsidRDefault="00AD7688" w:rsidP="001061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5853">
        <w:rPr>
          <w:sz w:val="26"/>
          <w:szCs w:val="26"/>
        </w:rPr>
        <w:t>1. Утвердить прилагаемый Административный регламент Департамента тарифного регулирования Томской области «</w:t>
      </w:r>
      <w:r w:rsidR="00885853" w:rsidRPr="00885853">
        <w:rPr>
          <w:sz w:val="26"/>
          <w:szCs w:val="26"/>
        </w:rPr>
        <w:t>Согласование стоимости услуг, предоставляемых согласно гарантированному перечню услуг по погребению»</w:t>
      </w:r>
      <w:r w:rsidR="00885853">
        <w:rPr>
          <w:sz w:val="26"/>
          <w:szCs w:val="26"/>
        </w:rPr>
        <w:t>.</w:t>
      </w:r>
    </w:p>
    <w:p w:rsidR="00AD7688" w:rsidRPr="00885853" w:rsidRDefault="00AD7688" w:rsidP="00AD76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5853">
        <w:rPr>
          <w:sz w:val="26"/>
          <w:szCs w:val="26"/>
        </w:rPr>
        <w:t xml:space="preserve">2. </w:t>
      </w:r>
      <w:proofErr w:type="gramStart"/>
      <w:r w:rsidRPr="00885853">
        <w:rPr>
          <w:sz w:val="26"/>
          <w:szCs w:val="26"/>
        </w:rPr>
        <w:t>Контроль за</w:t>
      </w:r>
      <w:proofErr w:type="gramEnd"/>
      <w:r w:rsidRPr="00885853">
        <w:rPr>
          <w:sz w:val="26"/>
          <w:szCs w:val="26"/>
        </w:rPr>
        <w:t xml:space="preserve"> исполнением настоящего приказа оставляю за собой.</w:t>
      </w:r>
    </w:p>
    <w:p w:rsidR="00AD7688" w:rsidRPr="00885853" w:rsidRDefault="00AD7688" w:rsidP="00AD7688">
      <w:pPr>
        <w:tabs>
          <w:tab w:val="left" w:pos="7088"/>
        </w:tabs>
        <w:jc w:val="both"/>
        <w:rPr>
          <w:sz w:val="26"/>
          <w:szCs w:val="26"/>
        </w:rPr>
      </w:pPr>
    </w:p>
    <w:p w:rsidR="00AD7688" w:rsidRPr="00885853" w:rsidRDefault="00AD7688" w:rsidP="00AD7688">
      <w:pPr>
        <w:tabs>
          <w:tab w:val="left" w:pos="7088"/>
        </w:tabs>
        <w:jc w:val="both"/>
        <w:rPr>
          <w:sz w:val="26"/>
          <w:szCs w:val="26"/>
        </w:rPr>
      </w:pPr>
    </w:p>
    <w:p w:rsidR="00AD7688" w:rsidRPr="00E96493" w:rsidRDefault="00AD7688" w:rsidP="00AD7688">
      <w:pPr>
        <w:tabs>
          <w:tab w:val="left" w:pos="7088"/>
        </w:tabs>
        <w:jc w:val="both"/>
        <w:rPr>
          <w:sz w:val="26"/>
          <w:szCs w:val="26"/>
        </w:rPr>
      </w:pPr>
    </w:p>
    <w:p w:rsidR="00AD7688" w:rsidRPr="00E96493" w:rsidRDefault="001C3932" w:rsidP="00AD7688">
      <w:pPr>
        <w:tabs>
          <w:tab w:val="left" w:pos="81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AD7688" w:rsidRPr="00E96493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AD7688" w:rsidRPr="00E96493">
        <w:rPr>
          <w:sz w:val="26"/>
          <w:szCs w:val="26"/>
        </w:rPr>
        <w:t xml:space="preserve"> департамента</w:t>
      </w:r>
      <w:r w:rsidR="00106187">
        <w:rPr>
          <w:sz w:val="26"/>
          <w:szCs w:val="26"/>
        </w:rPr>
        <w:t xml:space="preserve">                                                                         </w:t>
      </w:r>
      <w:r w:rsidR="00AD7688" w:rsidRPr="00E96493">
        <w:rPr>
          <w:sz w:val="26"/>
          <w:szCs w:val="26"/>
        </w:rPr>
        <w:t>М.</w:t>
      </w:r>
      <w:r>
        <w:rPr>
          <w:sz w:val="26"/>
          <w:szCs w:val="26"/>
        </w:rPr>
        <w:t>А.Крынин</w:t>
      </w:r>
      <w:bookmarkStart w:id="1" w:name="_GoBack"/>
      <w:bookmarkEnd w:id="1"/>
    </w:p>
    <w:p w:rsidR="00AD7688" w:rsidRPr="00E96493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Pr="00E96493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Pr="00E96493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Pr="00E96493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Pr="00E96493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Pr="00E96493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Pr="00E96493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Default="00AD7688" w:rsidP="00AD7688">
      <w:pPr>
        <w:tabs>
          <w:tab w:val="left" w:pos="8100"/>
        </w:tabs>
        <w:jc w:val="both"/>
        <w:rPr>
          <w:sz w:val="26"/>
          <w:szCs w:val="26"/>
        </w:rPr>
      </w:pPr>
    </w:p>
    <w:p w:rsidR="00AD7688" w:rsidRDefault="00AD7688" w:rsidP="00AD7688">
      <w:pPr>
        <w:pStyle w:val="Style11"/>
        <w:jc w:val="right"/>
      </w:pPr>
    </w:p>
    <w:p w:rsidR="00AD7688" w:rsidRDefault="00AD7688" w:rsidP="00AD7688">
      <w:pPr>
        <w:pStyle w:val="Style11"/>
        <w:jc w:val="right"/>
      </w:pPr>
    </w:p>
    <w:p w:rsidR="00AD7688" w:rsidRPr="00986325" w:rsidRDefault="00AD7688" w:rsidP="00AD7688">
      <w:pPr>
        <w:pStyle w:val="Style11"/>
        <w:jc w:val="right"/>
      </w:pPr>
    </w:p>
    <w:p w:rsidR="00AD7688" w:rsidRDefault="00AD7688" w:rsidP="00AD7688">
      <w:pPr>
        <w:pStyle w:val="Style11"/>
        <w:jc w:val="right"/>
      </w:pPr>
    </w:p>
    <w:p w:rsidR="00AD7688" w:rsidRDefault="00AD7688" w:rsidP="00AD7688">
      <w:pPr>
        <w:pStyle w:val="Style11"/>
        <w:jc w:val="right"/>
      </w:pPr>
    </w:p>
    <w:p w:rsidR="00AD7688" w:rsidRDefault="00AD7688" w:rsidP="00AD7688">
      <w:pPr>
        <w:pStyle w:val="Style11"/>
        <w:jc w:val="right"/>
      </w:pPr>
    </w:p>
    <w:p w:rsidR="00AD7688" w:rsidRDefault="00AD7688" w:rsidP="00AD7688">
      <w:pPr>
        <w:pStyle w:val="Style11"/>
        <w:jc w:val="right"/>
      </w:pPr>
    </w:p>
    <w:p w:rsidR="00AD7688" w:rsidRDefault="00AD7688" w:rsidP="00AD7688">
      <w:pPr>
        <w:pStyle w:val="Style11"/>
        <w:jc w:val="right"/>
      </w:pPr>
    </w:p>
    <w:p w:rsidR="00AD7688" w:rsidRDefault="00AD7688" w:rsidP="00AD7688">
      <w:pPr>
        <w:pStyle w:val="Style11"/>
        <w:jc w:val="right"/>
      </w:pPr>
    </w:p>
    <w:p w:rsidR="009A6290" w:rsidRDefault="009A6290" w:rsidP="00AD7688">
      <w:pPr>
        <w:pStyle w:val="Style11"/>
        <w:jc w:val="right"/>
      </w:pPr>
    </w:p>
    <w:p w:rsidR="009A6290" w:rsidRDefault="009A6290" w:rsidP="00AD7688">
      <w:pPr>
        <w:pStyle w:val="Style11"/>
        <w:jc w:val="right"/>
      </w:pPr>
    </w:p>
    <w:p w:rsidR="00AD7688" w:rsidRPr="002417A7" w:rsidRDefault="00AD7688" w:rsidP="00AD7688">
      <w:pPr>
        <w:pStyle w:val="a5"/>
        <w:ind w:left="360" w:firstLine="0"/>
        <w:jc w:val="right"/>
        <w:rPr>
          <w:sz w:val="26"/>
          <w:szCs w:val="26"/>
        </w:rPr>
      </w:pPr>
      <w:proofErr w:type="gramStart"/>
      <w:r w:rsidRPr="002417A7">
        <w:rPr>
          <w:sz w:val="26"/>
          <w:szCs w:val="26"/>
        </w:rPr>
        <w:t>Утвержден</w:t>
      </w:r>
      <w:proofErr w:type="gramEnd"/>
      <w:r w:rsidRPr="002417A7">
        <w:rPr>
          <w:sz w:val="26"/>
          <w:szCs w:val="26"/>
        </w:rPr>
        <w:t xml:space="preserve"> приказом</w:t>
      </w:r>
    </w:p>
    <w:p w:rsidR="00AD7688" w:rsidRPr="002417A7" w:rsidRDefault="00AD7688" w:rsidP="00AD7688">
      <w:pPr>
        <w:pStyle w:val="a5"/>
        <w:ind w:left="360" w:firstLine="0"/>
        <w:jc w:val="right"/>
        <w:rPr>
          <w:sz w:val="26"/>
          <w:szCs w:val="26"/>
        </w:rPr>
      </w:pPr>
      <w:r w:rsidRPr="002417A7">
        <w:rPr>
          <w:sz w:val="26"/>
          <w:szCs w:val="26"/>
        </w:rPr>
        <w:t xml:space="preserve">Департамента тарифного регулирования </w:t>
      </w:r>
    </w:p>
    <w:p w:rsidR="00AD7688" w:rsidRPr="002417A7" w:rsidRDefault="00AD7688" w:rsidP="00AD7688">
      <w:pPr>
        <w:pStyle w:val="a5"/>
        <w:ind w:left="360" w:firstLine="0"/>
        <w:jc w:val="right"/>
        <w:rPr>
          <w:sz w:val="26"/>
          <w:szCs w:val="26"/>
        </w:rPr>
      </w:pPr>
      <w:r w:rsidRPr="002417A7">
        <w:rPr>
          <w:sz w:val="26"/>
          <w:szCs w:val="26"/>
        </w:rPr>
        <w:t xml:space="preserve">Томской области </w:t>
      </w:r>
    </w:p>
    <w:p w:rsidR="00AD7688" w:rsidRPr="002417A7" w:rsidRDefault="008C3F08" w:rsidP="00AD7688">
      <w:pPr>
        <w:pStyle w:val="a5"/>
        <w:ind w:left="360" w:firstLine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AD7688" w:rsidRPr="002417A7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</w:t>
      </w:r>
      <w:r w:rsidR="00AD7688" w:rsidRPr="002417A7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AD7688" w:rsidRPr="002417A7" w:rsidRDefault="00AD7688" w:rsidP="00AD7688">
      <w:pPr>
        <w:pStyle w:val="a5"/>
        <w:ind w:left="360" w:firstLine="0"/>
        <w:jc w:val="right"/>
        <w:rPr>
          <w:sz w:val="26"/>
          <w:szCs w:val="26"/>
        </w:rPr>
      </w:pPr>
    </w:p>
    <w:p w:rsidR="00AD7688" w:rsidRPr="002417A7" w:rsidRDefault="00AD7688" w:rsidP="00AD7688">
      <w:pPr>
        <w:pStyle w:val="a5"/>
        <w:ind w:left="360" w:firstLine="0"/>
        <w:jc w:val="center"/>
        <w:rPr>
          <w:sz w:val="26"/>
          <w:szCs w:val="26"/>
        </w:rPr>
      </w:pPr>
      <w:r w:rsidRPr="002417A7">
        <w:rPr>
          <w:sz w:val="26"/>
          <w:szCs w:val="26"/>
        </w:rPr>
        <w:t xml:space="preserve">АДМИНИСТРАТИВНЫЙ РЕГЛАМЕНТ  </w:t>
      </w:r>
    </w:p>
    <w:p w:rsidR="00AD7688" w:rsidRPr="002417A7" w:rsidRDefault="00AD7688" w:rsidP="00AD7688">
      <w:pPr>
        <w:pStyle w:val="a5"/>
        <w:ind w:left="360" w:firstLine="0"/>
        <w:jc w:val="center"/>
        <w:rPr>
          <w:sz w:val="26"/>
          <w:szCs w:val="26"/>
        </w:rPr>
      </w:pPr>
      <w:r w:rsidRPr="002417A7">
        <w:rPr>
          <w:sz w:val="26"/>
          <w:szCs w:val="26"/>
        </w:rPr>
        <w:t xml:space="preserve"> Департамента тарифного регулирования Томской области</w:t>
      </w:r>
    </w:p>
    <w:p w:rsidR="008C3F08" w:rsidRPr="00885853" w:rsidRDefault="008C3F08" w:rsidP="008C3F0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85853">
        <w:rPr>
          <w:sz w:val="26"/>
          <w:szCs w:val="26"/>
        </w:rPr>
        <w:t>«Согласование стоимости услуг, предоставляемых согласно гарантированному перечню услуг по погребению»</w:t>
      </w:r>
    </w:p>
    <w:p w:rsidR="00AD7688" w:rsidRPr="002417A7" w:rsidRDefault="00AD7688" w:rsidP="00AD7688">
      <w:pPr>
        <w:pStyle w:val="a5"/>
        <w:ind w:left="360" w:firstLine="0"/>
        <w:jc w:val="center"/>
        <w:rPr>
          <w:sz w:val="26"/>
          <w:szCs w:val="26"/>
        </w:rPr>
      </w:pPr>
    </w:p>
    <w:p w:rsidR="00AD7688" w:rsidRPr="002417A7" w:rsidRDefault="00AD7688" w:rsidP="00AD7688">
      <w:pPr>
        <w:pStyle w:val="a5"/>
        <w:ind w:left="360" w:firstLine="0"/>
        <w:jc w:val="center"/>
        <w:rPr>
          <w:sz w:val="26"/>
          <w:szCs w:val="26"/>
        </w:rPr>
      </w:pPr>
      <w:r w:rsidRPr="0092532E">
        <w:rPr>
          <w:sz w:val="26"/>
          <w:szCs w:val="26"/>
        </w:rPr>
        <w:t>I</w:t>
      </w:r>
      <w:r w:rsidRPr="002417A7">
        <w:rPr>
          <w:sz w:val="26"/>
          <w:szCs w:val="26"/>
        </w:rPr>
        <w:t>. ОБЩИЕ ПОЛОЖЕНИЯ</w:t>
      </w:r>
    </w:p>
    <w:p w:rsidR="00AD7688" w:rsidRPr="002417A7" w:rsidRDefault="00AD7688" w:rsidP="00AD7688">
      <w:pPr>
        <w:rPr>
          <w:sz w:val="26"/>
          <w:szCs w:val="26"/>
        </w:rPr>
      </w:pPr>
    </w:p>
    <w:p w:rsidR="00B72996" w:rsidRPr="00A92026" w:rsidRDefault="00412029" w:rsidP="00BA3CAB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2026">
        <w:rPr>
          <w:sz w:val="26"/>
          <w:szCs w:val="26"/>
        </w:rPr>
        <w:t xml:space="preserve">Административный регламент согласования стоимости услуг, предоставляемых согласно гарантированному перечню услуг по погребению, (далее – Административный регламент) разработан в целях улучшения качества </w:t>
      </w:r>
      <w:r w:rsidR="006972C3" w:rsidRPr="00A92026">
        <w:rPr>
          <w:sz w:val="26"/>
          <w:szCs w:val="26"/>
        </w:rPr>
        <w:t xml:space="preserve">исполнения </w:t>
      </w:r>
      <w:r w:rsidRPr="00A92026">
        <w:rPr>
          <w:sz w:val="26"/>
          <w:szCs w:val="26"/>
        </w:rPr>
        <w:t>государственной функции по согласованию стоимости услуг согласно гарантированному перечню услуг по погребению</w:t>
      </w:r>
      <w:r w:rsidR="006972C3" w:rsidRPr="00A92026">
        <w:rPr>
          <w:sz w:val="26"/>
          <w:szCs w:val="26"/>
        </w:rPr>
        <w:t xml:space="preserve">, предоставляемых специализированными службами по вопросам похоронного дела </w:t>
      </w:r>
      <w:r w:rsidRPr="00A92026">
        <w:rPr>
          <w:sz w:val="26"/>
          <w:szCs w:val="26"/>
        </w:rPr>
        <w:t xml:space="preserve">(далее – Государственная функция). </w:t>
      </w:r>
    </w:p>
    <w:p w:rsidR="00BB78C5" w:rsidRDefault="00563E2C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</w:t>
      </w:r>
      <w:r w:rsidR="007F397E">
        <w:rPr>
          <w:sz w:val="26"/>
          <w:szCs w:val="26"/>
        </w:rPr>
        <w:t>е</w:t>
      </w:r>
      <w:r>
        <w:rPr>
          <w:sz w:val="26"/>
          <w:szCs w:val="26"/>
        </w:rPr>
        <w:t xml:space="preserve"> с </w:t>
      </w:r>
      <w:r w:rsidRPr="00B10419">
        <w:rPr>
          <w:sz w:val="26"/>
          <w:szCs w:val="26"/>
        </w:rPr>
        <w:t xml:space="preserve">Федеральным законом  от 12.01.1996 № 8-ФЗ «О погребении и похоронном деле» </w:t>
      </w:r>
      <w:r>
        <w:rPr>
          <w:sz w:val="26"/>
          <w:szCs w:val="26"/>
        </w:rPr>
        <w:t>у</w:t>
      </w:r>
      <w:r w:rsidR="006972C3">
        <w:rPr>
          <w:sz w:val="26"/>
          <w:szCs w:val="26"/>
        </w:rPr>
        <w:t>слуги соглас</w:t>
      </w:r>
      <w:r w:rsidR="006972C3" w:rsidRPr="0044751E">
        <w:rPr>
          <w:sz w:val="26"/>
          <w:szCs w:val="26"/>
        </w:rPr>
        <w:t>но гарантированному перечню услуг по погребению</w:t>
      </w:r>
      <w:r w:rsidR="006972C3">
        <w:rPr>
          <w:sz w:val="26"/>
          <w:szCs w:val="26"/>
        </w:rPr>
        <w:t xml:space="preserve"> предоставляются</w:t>
      </w:r>
      <w:r w:rsidR="00BB78C5">
        <w:rPr>
          <w:sz w:val="26"/>
          <w:szCs w:val="26"/>
        </w:rPr>
        <w:t>:</w:t>
      </w:r>
    </w:p>
    <w:p w:rsidR="00412029" w:rsidRDefault="00BB78C5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63E2C">
        <w:rPr>
          <w:sz w:val="26"/>
          <w:szCs w:val="26"/>
        </w:rPr>
        <w:t xml:space="preserve"> </w:t>
      </w:r>
      <w:r w:rsidR="006972C3">
        <w:rPr>
          <w:sz w:val="26"/>
          <w:szCs w:val="26"/>
        </w:rPr>
        <w:t xml:space="preserve">супругу, близким родственникам, иным родственникам, </w:t>
      </w:r>
      <w:hyperlink r:id="rId11" w:history="1">
        <w:r w:rsidR="006972C3" w:rsidRPr="006972C3">
          <w:rPr>
            <w:sz w:val="26"/>
            <w:szCs w:val="26"/>
          </w:rPr>
          <w:t>законному представителю</w:t>
        </w:r>
      </w:hyperlink>
      <w:r w:rsidR="006972C3" w:rsidRPr="006972C3">
        <w:rPr>
          <w:sz w:val="26"/>
          <w:szCs w:val="26"/>
        </w:rPr>
        <w:t xml:space="preserve"> </w:t>
      </w:r>
      <w:r w:rsidR="00B72996">
        <w:rPr>
          <w:sz w:val="26"/>
          <w:szCs w:val="26"/>
        </w:rPr>
        <w:t xml:space="preserve">или </w:t>
      </w:r>
      <w:r w:rsidR="006972C3">
        <w:rPr>
          <w:sz w:val="26"/>
          <w:szCs w:val="26"/>
        </w:rPr>
        <w:t xml:space="preserve">иному лицу, взявшему на себя обязанность осуществить погребение умершего. </w:t>
      </w:r>
      <w:r w:rsidR="00B72996">
        <w:rPr>
          <w:sz w:val="26"/>
          <w:szCs w:val="26"/>
        </w:rPr>
        <w:t>Гарантир</w:t>
      </w:r>
      <w:r w:rsidR="007F397E">
        <w:rPr>
          <w:sz w:val="26"/>
          <w:szCs w:val="26"/>
        </w:rPr>
        <w:t xml:space="preserve">ованный перечень услуг </w:t>
      </w:r>
      <w:r w:rsidR="00B505E8">
        <w:rPr>
          <w:sz w:val="26"/>
          <w:szCs w:val="26"/>
        </w:rPr>
        <w:t xml:space="preserve">для </w:t>
      </w:r>
      <w:r w:rsidR="007F397E">
        <w:rPr>
          <w:sz w:val="26"/>
          <w:szCs w:val="26"/>
        </w:rPr>
        <w:t>указанны</w:t>
      </w:r>
      <w:r w:rsidR="00B505E8">
        <w:rPr>
          <w:sz w:val="26"/>
          <w:szCs w:val="26"/>
        </w:rPr>
        <w:t>х</w:t>
      </w:r>
      <w:r w:rsidR="007F397E">
        <w:rPr>
          <w:sz w:val="26"/>
          <w:szCs w:val="26"/>
        </w:rPr>
        <w:t xml:space="preserve"> лиц включает в себя</w:t>
      </w:r>
      <w:r w:rsidR="00B72996">
        <w:rPr>
          <w:sz w:val="26"/>
          <w:szCs w:val="26"/>
        </w:rPr>
        <w:t>:</w:t>
      </w:r>
    </w:p>
    <w:p w:rsidR="00B72996" w:rsidRPr="00B72996" w:rsidRDefault="00B72996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2996">
        <w:rPr>
          <w:sz w:val="26"/>
          <w:szCs w:val="26"/>
        </w:rPr>
        <w:t>оформление документов, необходимых для погребения;</w:t>
      </w:r>
    </w:p>
    <w:p w:rsidR="00B72996" w:rsidRPr="00B72996" w:rsidRDefault="00B72996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63E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предоставление и </w:t>
      </w:r>
      <w:r w:rsidRPr="00B72996">
        <w:rPr>
          <w:sz w:val="26"/>
          <w:szCs w:val="26"/>
        </w:rPr>
        <w:t xml:space="preserve">доставка гроба и других предметов, необходимых для </w:t>
      </w:r>
      <w:r w:rsidR="00563E2C">
        <w:rPr>
          <w:sz w:val="26"/>
          <w:szCs w:val="26"/>
        </w:rPr>
        <w:t xml:space="preserve">      </w:t>
      </w:r>
      <w:r w:rsidRPr="00B72996">
        <w:rPr>
          <w:sz w:val="26"/>
          <w:szCs w:val="26"/>
        </w:rPr>
        <w:t>погребения;</w:t>
      </w:r>
    </w:p>
    <w:p w:rsidR="00B72996" w:rsidRPr="00B72996" w:rsidRDefault="00B72996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2996">
        <w:rPr>
          <w:sz w:val="26"/>
          <w:szCs w:val="26"/>
        </w:rPr>
        <w:t xml:space="preserve">перевозка тела </w:t>
      </w:r>
      <w:r w:rsidR="00563E2C">
        <w:rPr>
          <w:sz w:val="26"/>
          <w:szCs w:val="26"/>
        </w:rPr>
        <w:t>(останков) умершего на кладбище</w:t>
      </w:r>
      <w:r w:rsidRPr="00B72996">
        <w:rPr>
          <w:sz w:val="26"/>
          <w:szCs w:val="26"/>
        </w:rPr>
        <w:t>;</w:t>
      </w:r>
    </w:p>
    <w:p w:rsidR="00B72996" w:rsidRDefault="00B72996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3E2C">
        <w:rPr>
          <w:sz w:val="26"/>
          <w:szCs w:val="26"/>
        </w:rPr>
        <w:t>погребение</w:t>
      </w:r>
      <w:r w:rsidRPr="00B72996">
        <w:rPr>
          <w:sz w:val="26"/>
          <w:szCs w:val="26"/>
        </w:rPr>
        <w:t>;</w:t>
      </w:r>
    </w:p>
    <w:p w:rsidR="00563E2C" w:rsidRDefault="00BB78C5" w:rsidP="007E6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</w:t>
      </w:r>
      <w:r w:rsidR="00563E2C" w:rsidRPr="00A92026">
        <w:rPr>
          <w:sz w:val="26"/>
          <w:szCs w:val="26"/>
        </w:rPr>
        <w:t xml:space="preserve"> случае </w:t>
      </w:r>
      <w:r w:rsidR="007E68CB">
        <w:rPr>
          <w:sz w:val="26"/>
          <w:szCs w:val="26"/>
        </w:rPr>
        <w:t xml:space="preserve">отсутствия супруга, близких родственников, иных родственников либо </w:t>
      </w:r>
      <w:hyperlink r:id="rId12" w:history="1">
        <w:r w:rsidR="007E68CB" w:rsidRPr="007E68CB">
          <w:rPr>
            <w:sz w:val="26"/>
            <w:szCs w:val="26"/>
          </w:rPr>
          <w:t>законного представителя</w:t>
        </w:r>
      </w:hyperlink>
      <w:r w:rsidR="007E68CB">
        <w:rPr>
          <w:sz w:val="26"/>
          <w:szCs w:val="26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погребение умерших, личность которых не установлена органами вн</w:t>
      </w:r>
      <w:r w:rsidR="0052329A">
        <w:rPr>
          <w:sz w:val="26"/>
          <w:szCs w:val="26"/>
        </w:rPr>
        <w:t>у</w:t>
      </w:r>
      <w:r w:rsidR="007E68CB">
        <w:rPr>
          <w:sz w:val="26"/>
          <w:szCs w:val="26"/>
        </w:rPr>
        <w:t>тренних дел в определенные законодательством сроки</w:t>
      </w:r>
      <w:r w:rsidR="0052329A">
        <w:rPr>
          <w:sz w:val="26"/>
          <w:szCs w:val="26"/>
        </w:rPr>
        <w:t xml:space="preserve">, </w:t>
      </w:r>
      <w:r w:rsidR="007E68CB">
        <w:rPr>
          <w:sz w:val="26"/>
          <w:szCs w:val="26"/>
        </w:rPr>
        <w:t xml:space="preserve">погребение осуществляется специализированной службой </w:t>
      </w:r>
      <w:r w:rsidR="00A92026">
        <w:rPr>
          <w:sz w:val="26"/>
          <w:szCs w:val="26"/>
        </w:rPr>
        <w:t>по вопросам похоронного дела</w:t>
      </w:r>
      <w:r>
        <w:rPr>
          <w:sz w:val="26"/>
          <w:szCs w:val="26"/>
        </w:rPr>
        <w:t xml:space="preserve"> </w:t>
      </w:r>
      <w:r w:rsidR="00B505E8">
        <w:rPr>
          <w:sz w:val="26"/>
          <w:szCs w:val="26"/>
        </w:rPr>
        <w:t>в соответствии со</w:t>
      </w:r>
      <w:r>
        <w:rPr>
          <w:sz w:val="26"/>
          <w:szCs w:val="26"/>
        </w:rPr>
        <w:t xml:space="preserve"> следующ</w:t>
      </w:r>
      <w:r w:rsidR="00B505E8">
        <w:rPr>
          <w:sz w:val="26"/>
          <w:szCs w:val="26"/>
        </w:rPr>
        <w:t>им</w:t>
      </w:r>
      <w:r>
        <w:rPr>
          <w:sz w:val="26"/>
          <w:szCs w:val="26"/>
        </w:rPr>
        <w:t xml:space="preserve"> </w:t>
      </w:r>
      <w:r w:rsidR="007F397E">
        <w:rPr>
          <w:sz w:val="26"/>
          <w:szCs w:val="26"/>
        </w:rPr>
        <w:t>гарантированн</w:t>
      </w:r>
      <w:r w:rsidR="00B505E8">
        <w:rPr>
          <w:sz w:val="26"/>
          <w:szCs w:val="26"/>
        </w:rPr>
        <w:t>ым</w:t>
      </w:r>
      <w:r w:rsidR="007F397E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</w:t>
      </w:r>
      <w:r w:rsidR="00B505E8">
        <w:rPr>
          <w:sz w:val="26"/>
          <w:szCs w:val="26"/>
        </w:rPr>
        <w:t>ем</w:t>
      </w:r>
      <w:r w:rsidR="00A92026">
        <w:rPr>
          <w:sz w:val="26"/>
          <w:szCs w:val="26"/>
        </w:rPr>
        <w:t xml:space="preserve"> услуг:</w:t>
      </w:r>
    </w:p>
    <w:p w:rsidR="00A92026" w:rsidRDefault="00A92026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2996">
        <w:rPr>
          <w:sz w:val="26"/>
          <w:szCs w:val="26"/>
        </w:rPr>
        <w:t>оформление документов, необходимых для погребения;</w:t>
      </w:r>
    </w:p>
    <w:p w:rsidR="007E68CB" w:rsidRDefault="00A92026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68CB">
        <w:rPr>
          <w:sz w:val="26"/>
          <w:szCs w:val="26"/>
        </w:rPr>
        <w:t>облачение</w:t>
      </w:r>
      <w:r w:rsidR="00376DC4">
        <w:rPr>
          <w:sz w:val="26"/>
          <w:szCs w:val="26"/>
        </w:rPr>
        <w:t xml:space="preserve"> тела</w:t>
      </w:r>
      <w:r w:rsidR="007E68CB">
        <w:rPr>
          <w:sz w:val="26"/>
          <w:szCs w:val="26"/>
        </w:rPr>
        <w:t>;</w:t>
      </w:r>
    </w:p>
    <w:p w:rsidR="007E68CB" w:rsidRPr="00A92026" w:rsidRDefault="00A92026" w:rsidP="007E6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68CB">
        <w:rPr>
          <w:sz w:val="26"/>
          <w:szCs w:val="26"/>
        </w:rPr>
        <w:t>предоставление гроба;</w:t>
      </w:r>
    </w:p>
    <w:p w:rsidR="00A92026" w:rsidRPr="00B72996" w:rsidRDefault="00A92026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68CB">
        <w:rPr>
          <w:sz w:val="26"/>
          <w:szCs w:val="26"/>
        </w:rPr>
        <w:t xml:space="preserve">перевозка </w:t>
      </w:r>
      <w:proofErr w:type="gramStart"/>
      <w:r>
        <w:rPr>
          <w:sz w:val="26"/>
          <w:szCs w:val="26"/>
        </w:rPr>
        <w:t>умершего</w:t>
      </w:r>
      <w:proofErr w:type="gramEnd"/>
      <w:r>
        <w:rPr>
          <w:sz w:val="26"/>
          <w:szCs w:val="26"/>
        </w:rPr>
        <w:t xml:space="preserve"> на кладбище</w:t>
      </w:r>
      <w:r w:rsidRPr="00B72996">
        <w:rPr>
          <w:sz w:val="26"/>
          <w:szCs w:val="26"/>
        </w:rPr>
        <w:t>;</w:t>
      </w:r>
    </w:p>
    <w:p w:rsidR="00A92026" w:rsidRDefault="00A92026" w:rsidP="00A92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погребение.</w:t>
      </w:r>
    </w:p>
    <w:p w:rsidR="00412029" w:rsidRPr="0044751E" w:rsidRDefault="00412029" w:rsidP="00A92026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4751E">
        <w:rPr>
          <w:sz w:val="26"/>
          <w:szCs w:val="26"/>
        </w:rPr>
        <w:t xml:space="preserve">Настоящий </w:t>
      </w:r>
      <w:r w:rsidR="00F708E5">
        <w:rPr>
          <w:sz w:val="26"/>
          <w:szCs w:val="26"/>
        </w:rPr>
        <w:t>А</w:t>
      </w:r>
      <w:r w:rsidRPr="0044751E">
        <w:rPr>
          <w:sz w:val="26"/>
          <w:szCs w:val="26"/>
        </w:rPr>
        <w:t xml:space="preserve">дминистративный регламент определяет сроки и последовательность административных процедур Департамента тарифного регулирования </w:t>
      </w:r>
      <w:r w:rsidR="00BD7879">
        <w:rPr>
          <w:sz w:val="26"/>
          <w:szCs w:val="26"/>
        </w:rPr>
        <w:t xml:space="preserve">Томской области </w:t>
      </w:r>
      <w:r w:rsidRPr="0044751E">
        <w:rPr>
          <w:sz w:val="26"/>
          <w:szCs w:val="26"/>
        </w:rPr>
        <w:t xml:space="preserve">(далее – Департамент) при осуществлении полномочий по согласованию стоимости услуг, предоставляемых согласно </w:t>
      </w:r>
      <w:r w:rsidRPr="0044751E">
        <w:rPr>
          <w:sz w:val="26"/>
          <w:szCs w:val="26"/>
        </w:rPr>
        <w:lastRenderedPageBreak/>
        <w:t>гарантированному перечню услуг по погребению</w:t>
      </w:r>
      <w:r w:rsidR="00B505E8" w:rsidRPr="00A92026">
        <w:rPr>
          <w:sz w:val="26"/>
          <w:szCs w:val="26"/>
        </w:rPr>
        <w:t xml:space="preserve"> специализированными службами по вопросам похоронного дела </w:t>
      </w:r>
      <w:r w:rsidR="00A90210">
        <w:rPr>
          <w:sz w:val="26"/>
          <w:szCs w:val="26"/>
        </w:rPr>
        <w:t>(далее – Стоимость услуг по погребению)</w:t>
      </w:r>
      <w:r w:rsidRPr="0044751E">
        <w:rPr>
          <w:sz w:val="26"/>
          <w:szCs w:val="26"/>
        </w:rPr>
        <w:t>.</w:t>
      </w:r>
    </w:p>
    <w:p w:rsidR="008C3F08" w:rsidRPr="00B10419" w:rsidRDefault="008C3F08" w:rsidP="00A92026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B10419">
        <w:rPr>
          <w:sz w:val="26"/>
          <w:szCs w:val="26"/>
        </w:rPr>
        <w:t xml:space="preserve">Исполнение </w:t>
      </w:r>
      <w:r w:rsidR="00412029" w:rsidRPr="00B10419">
        <w:rPr>
          <w:sz w:val="26"/>
          <w:szCs w:val="26"/>
        </w:rPr>
        <w:t>Г</w:t>
      </w:r>
      <w:r w:rsidRPr="00B10419">
        <w:rPr>
          <w:sz w:val="26"/>
          <w:szCs w:val="26"/>
        </w:rPr>
        <w:t xml:space="preserve">осударственной функции осуществляется в соответствии </w:t>
      </w:r>
      <w:proofErr w:type="gramStart"/>
      <w:r w:rsidRPr="00B10419">
        <w:rPr>
          <w:sz w:val="26"/>
          <w:szCs w:val="26"/>
        </w:rPr>
        <w:t>с</w:t>
      </w:r>
      <w:proofErr w:type="gramEnd"/>
      <w:r w:rsidRPr="00B10419">
        <w:rPr>
          <w:sz w:val="26"/>
          <w:szCs w:val="26"/>
        </w:rPr>
        <w:t xml:space="preserve">:   </w:t>
      </w:r>
    </w:p>
    <w:p w:rsidR="00412029" w:rsidRPr="00B10419" w:rsidRDefault="008C3F08" w:rsidP="00A92026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rPr>
          <w:sz w:val="26"/>
          <w:szCs w:val="26"/>
        </w:rPr>
      </w:pPr>
      <w:r w:rsidRPr="00B10419">
        <w:rPr>
          <w:sz w:val="26"/>
          <w:szCs w:val="26"/>
        </w:rPr>
        <w:t>Конституцией Российской Федерации</w:t>
      </w:r>
      <w:r w:rsidR="00185543" w:rsidRPr="00B10419">
        <w:rPr>
          <w:sz w:val="26"/>
          <w:szCs w:val="26"/>
        </w:rPr>
        <w:t xml:space="preserve"> (</w:t>
      </w:r>
      <w:r w:rsidR="00141105">
        <w:rPr>
          <w:sz w:val="26"/>
          <w:szCs w:val="26"/>
        </w:rPr>
        <w:t>«</w:t>
      </w:r>
      <w:r w:rsidR="00185543" w:rsidRPr="00B10419">
        <w:rPr>
          <w:sz w:val="26"/>
          <w:szCs w:val="26"/>
        </w:rPr>
        <w:t>Российская газета</w:t>
      </w:r>
      <w:r w:rsidR="00141105">
        <w:rPr>
          <w:sz w:val="26"/>
          <w:szCs w:val="26"/>
        </w:rPr>
        <w:t>»</w:t>
      </w:r>
      <w:r w:rsidR="00185543" w:rsidRPr="00B10419">
        <w:rPr>
          <w:sz w:val="26"/>
          <w:szCs w:val="26"/>
        </w:rPr>
        <w:t>, № 237 от 25.12.1993)</w:t>
      </w:r>
      <w:r w:rsidRPr="00B10419">
        <w:rPr>
          <w:sz w:val="26"/>
          <w:szCs w:val="26"/>
        </w:rPr>
        <w:t>;</w:t>
      </w:r>
    </w:p>
    <w:p w:rsidR="00412029" w:rsidRPr="00B10419" w:rsidRDefault="008C3F08" w:rsidP="00BA3CAB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sz w:val="26"/>
          <w:szCs w:val="26"/>
        </w:rPr>
      </w:pPr>
      <w:r w:rsidRPr="00B10419">
        <w:rPr>
          <w:sz w:val="26"/>
          <w:szCs w:val="26"/>
        </w:rPr>
        <w:t xml:space="preserve">Федеральным законом  от 12.01.1996 № 8-ФЗ </w:t>
      </w:r>
      <w:r w:rsidR="00412029" w:rsidRPr="00B10419">
        <w:rPr>
          <w:sz w:val="26"/>
          <w:szCs w:val="26"/>
        </w:rPr>
        <w:t>«</w:t>
      </w:r>
      <w:r w:rsidRPr="00B10419">
        <w:rPr>
          <w:sz w:val="26"/>
          <w:szCs w:val="26"/>
        </w:rPr>
        <w:t>О погребении и похоронном деле</w:t>
      </w:r>
      <w:r w:rsidR="00412029" w:rsidRPr="00B10419">
        <w:rPr>
          <w:sz w:val="26"/>
          <w:szCs w:val="26"/>
        </w:rPr>
        <w:t>»</w:t>
      </w:r>
      <w:r w:rsidR="00185543" w:rsidRPr="00B10419">
        <w:rPr>
          <w:sz w:val="26"/>
          <w:szCs w:val="26"/>
        </w:rPr>
        <w:t xml:space="preserve"> (</w:t>
      </w:r>
      <w:r w:rsidR="00C66B76">
        <w:rPr>
          <w:sz w:val="26"/>
          <w:szCs w:val="26"/>
        </w:rPr>
        <w:t>«</w:t>
      </w:r>
      <w:r w:rsidR="00C66B76" w:rsidRPr="00B10419">
        <w:rPr>
          <w:sz w:val="26"/>
          <w:szCs w:val="26"/>
        </w:rPr>
        <w:t>Собрание законодательства Российской Федерации</w:t>
      </w:r>
      <w:r w:rsidR="00C66B76">
        <w:rPr>
          <w:sz w:val="26"/>
          <w:szCs w:val="26"/>
        </w:rPr>
        <w:t>»</w:t>
      </w:r>
      <w:r w:rsidR="00C66B76" w:rsidRPr="00B10419">
        <w:rPr>
          <w:sz w:val="26"/>
          <w:szCs w:val="26"/>
        </w:rPr>
        <w:t>, 15.01.1996,  № 3, ст. 146</w:t>
      </w:r>
      <w:r w:rsidR="00C66B76">
        <w:rPr>
          <w:sz w:val="26"/>
          <w:szCs w:val="26"/>
        </w:rPr>
        <w:t xml:space="preserve">, </w:t>
      </w:r>
      <w:r w:rsidR="00472DF1">
        <w:rPr>
          <w:sz w:val="26"/>
          <w:szCs w:val="26"/>
        </w:rPr>
        <w:t>«</w:t>
      </w:r>
      <w:r w:rsidR="00185543" w:rsidRPr="00B10419">
        <w:rPr>
          <w:sz w:val="26"/>
          <w:szCs w:val="26"/>
        </w:rPr>
        <w:t>Российская газета</w:t>
      </w:r>
      <w:r w:rsidR="00472DF1">
        <w:rPr>
          <w:sz w:val="26"/>
          <w:szCs w:val="26"/>
        </w:rPr>
        <w:t>»</w:t>
      </w:r>
      <w:r w:rsidR="00185543" w:rsidRPr="00B10419">
        <w:rPr>
          <w:sz w:val="26"/>
          <w:szCs w:val="26"/>
        </w:rPr>
        <w:t>, № 12, 20.01.1996,)</w:t>
      </w:r>
      <w:r w:rsidRPr="00B10419">
        <w:rPr>
          <w:sz w:val="26"/>
          <w:szCs w:val="26"/>
        </w:rPr>
        <w:t>;</w:t>
      </w:r>
    </w:p>
    <w:p w:rsidR="0044751E" w:rsidRPr="00B10419" w:rsidRDefault="008C3F08" w:rsidP="005D167B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sz w:val="26"/>
          <w:szCs w:val="26"/>
        </w:rPr>
      </w:pPr>
      <w:r w:rsidRPr="00B10419">
        <w:rPr>
          <w:sz w:val="26"/>
          <w:szCs w:val="26"/>
        </w:rPr>
        <w:t xml:space="preserve">Законом Томской области от 12.01.2005 № 6-ОЗ </w:t>
      </w:r>
      <w:r w:rsidR="00412029" w:rsidRPr="00B10419">
        <w:rPr>
          <w:sz w:val="26"/>
          <w:szCs w:val="26"/>
        </w:rPr>
        <w:t>«</w:t>
      </w:r>
      <w:r w:rsidRPr="00B10419">
        <w:rPr>
          <w:sz w:val="26"/>
          <w:szCs w:val="26"/>
        </w:rPr>
        <w:t>О погребении и похоронном деле в Томской области</w:t>
      </w:r>
      <w:r w:rsidR="00412029" w:rsidRPr="00B10419">
        <w:rPr>
          <w:sz w:val="26"/>
          <w:szCs w:val="26"/>
        </w:rPr>
        <w:t>»</w:t>
      </w:r>
      <w:r w:rsidR="00185543" w:rsidRPr="00B10419">
        <w:rPr>
          <w:sz w:val="26"/>
          <w:szCs w:val="26"/>
        </w:rPr>
        <w:t xml:space="preserve"> (</w:t>
      </w:r>
      <w:r w:rsidR="00472DF1">
        <w:rPr>
          <w:sz w:val="26"/>
          <w:szCs w:val="26"/>
        </w:rPr>
        <w:t>«</w:t>
      </w:r>
      <w:r w:rsidR="00185543" w:rsidRPr="00B10419">
        <w:rPr>
          <w:sz w:val="26"/>
          <w:szCs w:val="26"/>
        </w:rPr>
        <w:t>Томские новости</w:t>
      </w:r>
      <w:r w:rsidR="00472DF1">
        <w:rPr>
          <w:sz w:val="26"/>
          <w:szCs w:val="26"/>
        </w:rPr>
        <w:t>»</w:t>
      </w:r>
      <w:r w:rsidR="00185543" w:rsidRPr="00B10419">
        <w:rPr>
          <w:sz w:val="26"/>
          <w:szCs w:val="26"/>
        </w:rPr>
        <w:t xml:space="preserve">, № 2, 13.01.2005, </w:t>
      </w:r>
      <w:r w:rsidR="00472DF1">
        <w:rPr>
          <w:sz w:val="26"/>
          <w:szCs w:val="26"/>
        </w:rPr>
        <w:t>«</w:t>
      </w:r>
      <w:r w:rsidR="00185543" w:rsidRPr="00B10419">
        <w:rPr>
          <w:sz w:val="26"/>
          <w:szCs w:val="26"/>
        </w:rPr>
        <w:t>Официальные ведомости Государственной Думы Томской области</w:t>
      </w:r>
      <w:r w:rsidR="00472DF1">
        <w:rPr>
          <w:sz w:val="26"/>
          <w:szCs w:val="26"/>
        </w:rPr>
        <w:t>»</w:t>
      </w:r>
      <w:r w:rsidR="00185543" w:rsidRPr="00B10419">
        <w:rPr>
          <w:sz w:val="26"/>
          <w:szCs w:val="26"/>
        </w:rPr>
        <w:t xml:space="preserve"> (сборник нормативных правовых актов), 27.01.2005, № 37(98))</w:t>
      </w:r>
      <w:r w:rsidRPr="00B10419">
        <w:rPr>
          <w:sz w:val="26"/>
          <w:szCs w:val="26"/>
        </w:rPr>
        <w:t>;</w:t>
      </w:r>
    </w:p>
    <w:p w:rsidR="00D453D7" w:rsidRPr="00B10419" w:rsidRDefault="0044751E" w:rsidP="005D167B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proofErr w:type="gramStart"/>
      <w:r w:rsidRPr="00B10419">
        <w:rPr>
          <w:sz w:val="26"/>
          <w:szCs w:val="26"/>
        </w:rPr>
        <w:t>Постановлением Губернатора Томской области от 31.10.2012 № 145 «Об утверждении Положения о Департаменте тарифного регулирования Томской области»</w:t>
      </w:r>
      <w:r w:rsidR="00B10419" w:rsidRPr="00B10419">
        <w:rPr>
          <w:sz w:val="26"/>
          <w:szCs w:val="26"/>
        </w:rPr>
        <w:t xml:space="preserve"> («Собрание законодательства Томской области», 15.11.2012, № 11/1(88)</w:t>
      </w:r>
      <w:r w:rsidRPr="00B10419">
        <w:rPr>
          <w:sz w:val="26"/>
          <w:szCs w:val="26"/>
        </w:rPr>
        <w:t>.</w:t>
      </w:r>
      <w:proofErr w:type="gramEnd"/>
    </w:p>
    <w:p w:rsidR="005D06FF" w:rsidRDefault="00D453D7" w:rsidP="00A92026">
      <w:pPr>
        <w:pStyle w:val="a5"/>
        <w:numPr>
          <w:ilvl w:val="0"/>
          <w:numId w:val="45"/>
        </w:numPr>
        <w:tabs>
          <w:tab w:val="left" w:pos="1134"/>
          <w:tab w:val="left" w:pos="1418"/>
        </w:tabs>
        <w:ind w:left="0" w:firstLine="567"/>
        <w:rPr>
          <w:sz w:val="26"/>
          <w:szCs w:val="26"/>
        </w:rPr>
      </w:pPr>
      <w:r w:rsidRPr="005D06FF">
        <w:rPr>
          <w:sz w:val="26"/>
          <w:szCs w:val="26"/>
        </w:rPr>
        <w:t xml:space="preserve">Государственная функция исполняется должностными лицами  Комитета регулирования цен (тарифов) социально значимых товаров и услуг </w:t>
      </w:r>
      <w:r w:rsidR="00B505E8">
        <w:rPr>
          <w:sz w:val="26"/>
          <w:szCs w:val="26"/>
        </w:rPr>
        <w:t xml:space="preserve">(далее – Специалисты) </w:t>
      </w:r>
      <w:r w:rsidRPr="005D06FF">
        <w:rPr>
          <w:sz w:val="26"/>
          <w:szCs w:val="26"/>
        </w:rPr>
        <w:t>Департамента.</w:t>
      </w:r>
    </w:p>
    <w:p w:rsidR="005D06FF" w:rsidRPr="005D06FF" w:rsidRDefault="00D453D7" w:rsidP="00A92026">
      <w:pPr>
        <w:pStyle w:val="a5"/>
        <w:numPr>
          <w:ilvl w:val="0"/>
          <w:numId w:val="45"/>
        </w:numPr>
        <w:tabs>
          <w:tab w:val="left" w:pos="1134"/>
          <w:tab w:val="left" w:pos="1418"/>
        </w:tabs>
        <w:ind w:left="0" w:firstLine="567"/>
        <w:rPr>
          <w:sz w:val="26"/>
          <w:szCs w:val="26"/>
        </w:rPr>
      </w:pPr>
      <w:r w:rsidRPr="005D06FF">
        <w:rPr>
          <w:sz w:val="26"/>
          <w:szCs w:val="26"/>
        </w:rPr>
        <w:t xml:space="preserve">Согласование </w:t>
      </w:r>
      <w:r w:rsidR="00A90210">
        <w:rPr>
          <w:sz w:val="26"/>
          <w:szCs w:val="26"/>
        </w:rPr>
        <w:t>С</w:t>
      </w:r>
      <w:r w:rsidRPr="005D06FF">
        <w:rPr>
          <w:sz w:val="26"/>
          <w:szCs w:val="26"/>
        </w:rPr>
        <w:t>тоимости услуг</w:t>
      </w:r>
      <w:r w:rsidR="00A90210">
        <w:rPr>
          <w:sz w:val="26"/>
          <w:szCs w:val="26"/>
        </w:rPr>
        <w:t xml:space="preserve"> </w:t>
      </w:r>
      <w:r w:rsidRPr="005D06FF">
        <w:rPr>
          <w:sz w:val="26"/>
          <w:szCs w:val="26"/>
        </w:rPr>
        <w:t xml:space="preserve">по погребению включает в себя согласование стоимости услуг, предоставляемых </w:t>
      </w:r>
      <w:r w:rsidR="00EA7CF1">
        <w:rPr>
          <w:sz w:val="26"/>
          <w:szCs w:val="26"/>
        </w:rPr>
        <w:t xml:space="preserve">специализированными службами по вопросам похоронного дела </w:t>
      </w:r>
      <w:r w:rsidRPr="005D06FF">
        <w:rPr>
          <w:sz w:val="26"/>
          <w:szCs w:val="26"/>
        </w:rPr>
        <w:t>согласно гарантированн</w:t>
      </w:r>
      <w:r w:rsidR="005D06FF" w:rsidRPr="005D06FF">
        <w:rPr>
          <w:sz w:val="26"/>
          <w:szCs w:val="26"/>
        </w:rPr>
        <w:t>ому перечню услуг по погребению</w:t>
      </w:r>
      <w:r w:rsidR="007F397E">
        <w:rPr>
          <w:sz w:val="26"/>
          <w:szCs w:val="26"/>
        </w:rPr>
        <w:t>.</w:t>
      </w:r>
    </w:p>
    <w:p w:rsidR="00D453D7" w:rsidRDefault="00D453D7" w:rsidP="007F397E">
      <w:pPr>
        <w:pStyle w:val="a5"/>
        <w:numPr>
          <w:ilvl w:val="0"/>
          <w:numId w:val="45"/>
        </w:numPr>
        <w:tabs>
          <w:tab w:val="left" w:pos="1134"/>
          <w:tab w:val="left" w:pos="1418"/>
        </w:tabs>
        <w:ind w:left="0" w:firstLine="709"/>
        <w:rPr>
          <w:sz w:val="26"/>
          <w:szCs w:val="26"/>
        </w:rPr>
      </w:pPr>
      <w:r w:rsidRPr="005D06FF">
        <w:rPr>
          <w:sz w:val="26"/>
          <w:szCs w:val="26"/>
        </w:rPr>
        <w:t xml:space="preserve">Процедура исполнения </w:t>
      </w:r>
      <w:r w:rsidR="007F397E">
        <w:rPr>
          <w:sz w:val="26"/>
          <w:szCs w:val="26"/>
        </w:rPr>
        <w:t>Департаментом Г</w:t>
      </w:r>
      <w:r w:rsidRPr="005D06FF">
        <w:rPr>
          <w:sz w:val="26"/>
          <w:szCs w:val="26"/>
        </w:rPr>
        <w:t xml:space="preserve">осударственной функции завершается </w:t>
      </w:r>
      <w:r w:rsidR="00F708E5">
        <w:rPr>
          <w:sz w:val="26"/>
          <w:szCs w:val="26"/>
        </w:rPr>
        <w:t>путем направления заключения о С</w:t>
      </w:r>
      <w:r w:rsidRPr="005D06FF">
        <w:rPr>
          <w:sz w:val="26"/>
          <w:szCs w:val="26"/>
        </w:rPr>
        <w:t>огласовании стоимости услуг по погребению или возврата представленных органами местного самоуправления  документов на доработку с письменным указанием причин возврата.</w:t>
      </w:r>
    </w:p>
    <w:p w:rsidR="005D06FF" w:rsidRPr="002417A7" w:rsidRDefault="007F397E" w:rsidP="00A92026">
      <w:pPr>
        <w:pStyle w:val="a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="005D06FF" w:rsidRPr="002417A7">
        <w:rPr>
          <w:sz w:val="26"/>
          <w:szCs w:val="26"/>
        </w:rPr>
        <w:t xml:space="preserve"> нес</w:t>
      </w:r>
      <w:r>
        <w:rPr>
          <w:sz w:val="26"/>
          <w:szCs w:val="26"/>
        </w:rPr>
        <w:t>ет</w:t>
      </w:r>
      <w:r w:rsidR="005D06FF" w:rsidRPr="002417A7">
        <w:rPr>
          <w:sz w:val="26"/>
          <w:szCs w:val="26"/>
        </w:rPr>
        <w:t xml:space="preserve"> ответственность за действия (бездействи</w:t>
      </w:r>
      <w:r w:rsidR="00C66B76">
        <w:rPr>
          <w:sz w:val="26"/>
          <w:szCs w:val="26"/>
        </w:rPr>
        <w:t>я</w:t>
      </w:r>
      <w:r w:rsidR="005D06FF" w:rsidRPr="002417A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Специалистов </w:t>
      </w:r>
      <w:r w:rsidR="00B505E8">
        <w:rPr>
          <w:sz w:val="26"/>
          <w:szCs w:val="26"/>
        </w:rPr>
        <w:t xml:space="preserve">Департамента </w:t>
      </w:r>
      <w:r w:rsidR="005D06FF" w:rsidRPr="002417A7">
        <w:rPr>
          <w:sz w:val="26"/>
          <w:szCs w:val="26"/>
        </w:rPr>
        <w:t>в соответствии с действующим законодательством Российской Федерации.</w:t>
      </w:r>
    </w:p>
    <w:p w:rsidR="005D06FF" w:rsidRPr="005D06FF" w:rsidRDefault="005D06FF" w:rsidP="00A92026">
      <w:pPr>
        <w:pStyle w:val="a5"/>
        <w:numPr>
          <w:ilvl w:val="0"/>
          <w:numId w:val="45"/>
        </w:numPr>
        <w:tabs>
          <w:tab w:val="left" w:pos="1134"/>
          <w:tab w:val="left" w:pos="1418"/>
        </w:tabs>
        <w:ind w:left="0" w:firstLine="709"/>
        <w:rPr>
          <w:sz w:val="26"/>
          <w:szCs w:val="26"/>
        </w:rPr>
      </w:pPr>
      <w:r w:rsidRPr="002417A7">
        <w:rPr>
          <w:sz w:val="26"/>
          <w:szCs w:val="26"/>
        </w:rPr>
        <w:t>Заявители имеют право на обжалование действий (бездействи</w:t>
      </w:r>
      <w:r w:rsidR="00C66B76">
        <w:rPr>
          <w:sz w:val="26"/>
          <w:szCs w:val="26"/>
        </w:rPr>
        <w:t>я</w:t>
      </w:r>
      <w:r w:rsidRPr="002417A7">
        <w:rPr>
          <w:sz w:val="26"/>
          <w:szCs w:val="26"/>
        </w:rPr>
        <w:t xml:space="preserve">) </w:t>
      </w:r>
      <w:r w:rsidR="00F708E5">
        <w:rPr>
          <w:sz w:val="26"/>
          <w:szCs w:val="26"/>
        </w:rPr>
        <w:t>С</w:t>
      </w:r>
      <w:r w:rsidRPr="002417A7">
        <w:rPr>
          <w:sz w:val="26"/>
          <w:szCs w:val="26"/>
        </w:rPr>
        <w:t xml:space="preserve">пециалистов </w:t>
      </w:r>
      <w:r w:rsidR="007F397E">
        <w:rPr>
          <w:sz w:val="26"/>
          <w:szCs w:val="26"/>
        </w:rPr>
        <w:t xml:space="preserve">Департамента </w:t>
      </w:r>
      <w:r w:rsidRPr="002417A7">
        <w:rPr>
          <w:sz w:val="26"/>
          <w:szCs w:val="26"/>
        </w:rPr>
        <w:t>в досудебном порядке.</w:t>
      </w:r>
    </w:p>
    <w:p w:rsidR="0044751E" w:rsidRDefault="0044751E" w:rsidP="005D167B">
      <w:pPr>
        <w:pStyle w:val="a5"/>
        <w:tabs>
          <w:tab w:val="left" w:pos="1134"/>
          <w:tab w:val="left" w:pos="1418"/>
        </w:tabs>
        <w:spacing w:before="120"/>
        <w:rPr>
          <w:sz w:val="26"/>
          <w:szCs w:val="26"/>
        </w:rPr>
      </w:pPr>
    </w:p>
    <w:p w:rsidR="005D06FF" w:rsidRPr="002417A7" w:rsidRDefault="005D06FF" w:rsidP="005D167B">
      <w:pPr>
        <w:pStyle w:val="a"/>
        <w:numPr>
          <w:ilvl w:val="2"/>
          <w:numId w:val="14"/>
        </w:numPr>
        <w:tabs>
          <w:tab w:val="clear" w:pos="2700"/>
          <w:tab w:val="num" w:pos="0"/>
          <w:tab w:val="left" w:pos="1276"/>
        </w:tabs>
        <w:ind w:left="0" w:firstLine="993"/>
        <w:jc w:val="center"/>
        <w:rPr>
          <w:sz w:val="26"/>
          <w:szCs w:val="26"/>
        </w:rPr>
      </w:pPr>
      <w:r w:rsidRPr="002417A7">
        <w:rPr>
          <w:sz w:val="26"/>
          <w:szCs w:val="26"/>
        </w:rPr>
        <w:t>ТРЕБОВАНИЯ К ПОРЯДКУ ИСПОЛНЕНИЯ ГОСУДАРСТВЕННОЙ ФУНКЦИИ</w:t>
      </w:r>
    </w:p>
    <w:p w:rsidR="005D06FF" w:rsidRPr="002417A7" w:rsidRDefault="005D06FF" w:rsidP="005D167B">
      <w:pPr>
        <w:pStyle w:val="a"/>
        <w:numPr>
          <w:ilvl w:val="0"/>
          <w:numId w:val="0"/>
        </w:numPr>
        <w:tabs>
          <w:tab w:val="left" w:pos="1134"/>
        </w:tabs>
        <w:rPr>
          <w:sz w:val="26"/>
          <w:szCs w:val="26"/>
        </w:rPr>
      </w:pPr>
    </w:p>
    <w:p w:rsidR="005D06FF" w:rsidRPr="002417A7" w:rsidRDefault="005D06FF" w:rsidP="00A92026">
      <w:pPr>
        <w:pStyle w:val="a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17A7">
        <w:rPr>
          <w:sz w:val="26"/>
          <w:szCs w:val="26"/>
        </w:rPr>
        <w:t xml:space="preserve">Информация о Государственной функции </w:t>
      </w:r>
      <w:r w:rsidR="007F397E">
        <w:rPr>
          <w:sz w:val="26"/>
          <w:szCs w:val="26"/>
        </w:rPr>
        <w:t xml:space="preserve">Департамента </w:t>
      </w:r>
      <w:r w:rsidRPr="002417A7">
        <w:rPr>
          <w:sz w:val="26"/>
          <w:szCs w:val="26"/>
        </w:rPr>
        <w:t>предоставляется</w:t>
      </w:r>
      <w:r w:rsidR="001F7221">
        <w:rPr>
          <w:sz w:val="26"/>
          <w:szCs w:val="26"/>
        </w:rPr>
        <w:t xml:space="preserve"> представителям органов местного самоуправления</w:t>
      </w:r>
      <w:r w:rsidR="00B505E8">
        <w:rPr>
          <w:sz w:val="26"/>
          <w:szCs w:val="26"/>
        </w:rPr>
        <w:t xml:space="preserve"> С</w:t>
      </w:r>
      <w:r w:rsidR="001F7221">
        <w:rPr>
          <w:sz w:val="26"/>
          <w:szCs w:val="26"/>
        </w:rPr>
        <w:t>пециалистами</w:t>
      </w:r>
      <w:r w:rsidR="00B505E8">
        <w:rPr>
          <w:sz w:val="26"/>
          <w:szCs w:val="26"/>
        </w:rPr>
        <w:t xml:space="preserve"> Департамента</w:t>
      </w:r>
      <w:proofErr w:type="gramStart"/>
      <w:r w:rsidR="00B505E8">
        <w:rPr>
          <w:sz w:val="26"/>
          <w:szCs w:val="26"/>
        </w:rPr>
        <w:t xml:space="preserve"> </w:t>
      </w:r>
      <w:r w:rsidRPr="002417A7">
        <w:rPr>
          <w:sz w:val="26"/>
          <w:szCs w:val="26"/>
        </w:rPr>
        <w:t>:</w:t>
      </w:r>
      <w:proofErr w:type="gramEnd"/>
    </w:p>
    <w:p w:rsidR="005D06FF" w:rsidRPr="002417A7" w:rsidRDefault="007F397E" w:rsidP="005D167B">
      <w:pPr>
        <w:pStyle w:val="a"/>
        <w:numPr>
          <w:ilvl w:val="0"/>
          <w:numId w:val="0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06FF" w:rsidRPr="002417A7">
        <w:rPr>
          <w:sz w:val="26"/>
          <w:szCs w:val="26"/>
        </w:rPr>
        <w:t>непосредственно в Департаменте;</w:t>
      </w:r>
    </w:p>
    <w:p w:rsidR="005D06FF" w:rsidRPr="002417A7" w:rsidRDefault="007F397E" w:rsidP="007F397E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D06FF" w:rsidRPr="002417A7">
        <w:rPr>
          <w:sz w:val="26"/>
          <w:szCs w:val="26"/>
        </w:rPr>
        <w:t>с</w:t>
      </w:r>
      <w:r w:rsidR="000D5729">
        <w:rPr>
          <w:sz w:val="26"/>
          <w:szCs w:val="26"/>
        </w:rPr>
        <w:t xml:space="preserve"> </w:t>
      </w:r>
      <w:r w:rsidR="005D06FF" w:rsidRPr="002417A7">
        <w:rPr>
          <w:sz w:val="26"/>
          <w:szCs w:val="26"/>
        </w:rPr>
        <w:t>использованием средств массовой информации, телефонной (факсимильной) связи, электронной почты, сети Интернет;</w:t>
      </w:r>
    </w:p>
    <w:p w:rsidR="005D06FF" w:rsidRPr="002417A7" w:rsidRDefault="005D06FF" w:rsidP="005D167B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17A7">
        <w:rPr>
          <w:sz w:val="26"/>
          <w:szCs w:val="26"/>
        </w:rPr>
        <w:t>Местонахождение Департамента: проспект Кирова, 41, город Томск, 634041;</w:t>
      </w:r>
    </w:p>
    <w:p w:rsidR="005D06FF" w:rsidRPr="002417A7" w:rsidRDefault="005D06FF" w:rsidP="005D167B">
      <w:pPr>
        <w:pStyle w:val="a5"/>
        <w:tabs>
          <w:tab w:val="left" w:pos="1134"/>
        </w:tabs>
        <w:rPr>
          <w:sz w:val="26"/>
          <w:szCs w:val="26"/>
        </w:rPr>
      </w:pPr>
      <w:r w:rsidRPr="002417A7">
        <w:rPr>
          <w:sz w:val="26"/>
          <w:szCs w:val="26"/>
        </w:rPr>
        <w:t>контактный телефон (телефон для справок): 8 (3822) 560-373. Департамент осуществляет прием обращений ежедневно в рабочие дни (понедельник - пятница) с 9-00 до 18-00 с перерывом на обед с 12-30 до 13-30;</w:t>
      </w:r>
    </w:p>
    <w:p w:rsidR="005D06FF" w:rsidRPr="002417A7" w:rsidRDefault="005D06FF" w:rsidP="005D167B">
      <w:pPr>
        <w:pStyle w:val="a5"/>
        <w:numPr>
          <w:ilvl w:val="0"/>
          <w:numId w:val="18"/>
        </w:numPr>
        <w:tabs>
          <w:tab w:val="left" w:pos="1134"/>
          <w:tab w:val="left" w:pos="1985"/>
        </w:tabs>
        <w:ind w:left="0" w:firstLine="709"/>
        <w:rPr>
          <w:sz w:val="26"/>
          <w:szCs w:val="26"/>
        </w:rPr>
      </w:pPr>
      <w:r w:rsidRPr="002417A7">
        <w:rPr>
          <w:sz w:val="26"/>
          <w:szCs w:val="26"/>
        </w:rPr>
        <w:t xml:space="preserve">Интернет-адрес: </w:t>
      </w:r>
      <w:hyperlink r:id="rId13" w:history="1">
        <w:r w:rsidRPr="002417A7">
          <w:rPr>
            <w:rStyle w:val="a8"/>
            <w:sz w:val="26"/>
            <w:szCs w:val="26"/>
            <w:lang w:val="en-US"/>
          </w:rPr>
          <w:t>www</w:t>
        </w:r>
        <w:r w:rsidRPr="002417A7">
          <w:rPr>
            <w:rStyle w:val="a8"/>
            <w:sz w:val="26"/>
            <w:szCs w:val="26"/>
          </w:rPr>
          <w:t>.</w:t>
        </w:r>
        <w:r w:rsidRPr="002417A7">
          <w:rPr>
            <w:rStyle w:val="a8"/>
            <w:sz w:val="26"/>
            <w:szCs w:val="26"/>
            <w:lang w:val="en-US"/>
          </w:rPr>
          <w:t>rec</w:t>
        </w:r>
        <w:r w:rsidRPr="002417A7">
          <w:rPr>
            <w:rStyle w:val="a8"/>
            <w:sz w:val="26"/>
            <w:szCs w:val="26"/>
          </w:rPr>
          <w:t>.</w:t>
        </w:r>
        <w:proofErr w:type="spellStart"/>
        <w:r w:rsidRPr="002417A7">
          <w:rPr>
            <w:rStyle w:val="a8"/>
            <w:sz w:val="26"/>
            <w:szCs w:val="26"/>
            <w:lang w:val="en-US"/>
          </w:rPr>
          <w:t>tomsk</w:t>
        </w:r>
        <w:proofErr w:type="spellEnd"/>
        <w:r w:rsidRPr="002417A7">
          <w:rPr>
            <w:rStyle w:val="a8"/>
            <w:sz w:val="26"/>
            <w:szCs w:val="26"/>
          </w:rPr>
          <w:t>.</w:t>
        </w:r>
        <w:proofErr w:type="spellStart"/>
        <w:r w:rsidRPr="002417A7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2417A7">
          <w:rPr>
            <w:rStyle w:val="a8"/>
            <w:sz w:val="26"/>
            <w:szCs w:val="26"/>
          </w:rPr>
          <w:t>.</w:t>
        </w:r>
        <w:proofErr w:type="spellStart"/>
        <w:r w:rsidRPr="002417A7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2417A7">
        <w:rPr>
          <w:sz w:val="26"/>
          <w:szCs w:val="26"/>
        </w:rPr>
        <w:t xml:space="preserve"> </w:t>
      </w:r>
    </w:p>
    <w:p w:rsidR="005D06FF" w:rsidRDefault="005D06FF" w:rsidP="005D167B">
      <w:pPr>
        <w:pStyle w:val="a5"/>
        <w:tabs>
          <w:tab w:val="left" w:pos="1134"/>
        </w:tabs>
        <w:rPr>
          <w:rStyle w:val="a8"/>
          <w:sz w:val="26"/>
          <w:szCs w:val="26"/>
        </w:rPr>
      </w:pPr>
      <w:r w:rsidRPr="002417A7">
        <w:rPr>
          <w:sz w:val="26"/>
          <w:szCs w:val="26"/>
        </w:rPr>
        <w:t xml:space="preserve">адрес электронной почты: </w:t>
      </w:r>
      <w:hyperlink r:id="rId14" w:history="1">
        <w:r w:rsidRPr="002417A7">
          <w:rPr>
            <w:rStyle w:val="a8"/>
            <w:sz w:val="26"/>
            <w:szCs w:val="26"/>
            <w:lang w:val="en-US"/>
          </w:rPr>
          <w:t>dtr</w:t>
        </w:r>
        <w:r w:rsidRPr="002417A7">
          <w:rPr>
            <w:rStyle w:val="a8"/>
            <w:sz w:val="26"/>
            <w:szCs w:val="26"/>
          </w:rPr>
          <w:t>@</w:t>
        </w:r>
        <w:r w:rsidRPr="002417A7">
          <w:rPr>
            <w:rStyle w:val="a8"/>
            <w:sz w:val="26"/>
            <w:szCs w:val="26"/>
            <w:lang w:val="en-US"/>
          </w:rPr>
          <w:t>tomsk</w:t>
        </w:r>
        <w:r w:rsidRPr="002417A7">
          <w:rPr>
            <w:rStyle w:val="a8"/>
            <w:sz w:val="26"/>
            <w:szCs w:val="26"/>
          </w:rPr>
          <w:t>.</w:t>
        </w:r>
        <w:r w:rsidRPr="002417A7">
          <w:rPr>
            <w:rStyle w:val="a8"/>
            <w:sz w:val="26"/>
            <w:szCs w:val="26"/>
            <w:lang w:val="en-US"/>
          </w:rPr>
          <w:t>gov</w:t>
        </w:r>
        <w:r w:rsidRPr="002417A7">
          <w:rPr>
            <w:rStyle w:val="a8"/>
            <w:sz w:val="26"/>
            <w:szCs w:val="26"/>
          </w:rPr>
          <w:t>.</w:t>
        </w:r>
        <w:r w:rsidRPr="002417A7">
          <w:rPr>
            <w:rStyle w:val="a8"/>
            <w:sz w:val="26"/>
            <w:szCs w:val="26"/>
            <w:lang w:val="en-US"/>
          </w:rPr>
          <w:t>ru</w:t>
        </w:r>
      </w:hyperlink>
    </w:p>
    <w:p w:rsidR="005D06FF" w:rsidRPr="002417A7" w:rsidRDefault="005D06FF" w:rsidP="00A92026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2417A7">
        <w:rPr>
          <w:sz w:val="26"/>
          <w:szCs w:val="26"/>
        </w:rPr>
        <w:t>На информационном стенде в помещении Департамента размещаются:</w:t>
      </w:r>
    </w:p>
    <w:p w:rsidR="00376DC4" w:rsidRDefault="005D06FF" w:rsidP="00BA3CAB">
      <w:pPr>
        <w:pStyle w:val="a5"/>
        <w:numPr>
          <w:ilvl w:val="1"/>
          <w:numId w:val="15"/>
        </w:numPr>
        <w:tabs>
          <w:tab w:val="clear" w:pos="1079"/>
          <w:tab w:val="left" w:pos="1134"/>
          <w:tab w:val="num" w:pos="1276"/>
        </w:tabs>
        <w:ind w:left="0" w:firstLine="709"/>
        <w:rPr>
          <w:sz w:val="26"/>
          <w:szCs w:val="26"/>
        </w:rPr>
      </w:pPr>
      <w:r w:rsidRPr="00376DC4">
        <w:rPr>
          <w:sz w:val="26"/>
          <w:szCs w:val="26"/>
        </w:rPr>
        <w:lastRenderedPageBreak/>
        <w:t xml:space="preserve">извлечения из нормативных правовых актов, из Положения о Департаменте тарифного регулирования Томской области, регулирующих деятельность по исполнению </w:t>
      </w:r>
      <w:r w:rsidR="000D5729" w:rsidRPr="00376DC4">
        <w:rPr>
          <w:sz w:val="26"/>
          <w:szCs w:val="26"/>
        </w:rPr>
        <w:t>Г</w:t>
      </w:r>
      <w:r w:rsidRPr="00376DC4">
        <w:rPr>
          <w:sz w:val="26"/>
          <w:szCs w:val="26"/>
        </w:rPr>
        <w:t>осударственной функции;</w:t>
      </w:r>
    </w:p>
    <w:p w:rsidR="005D06FF" w:rsidRPr="00376DC4" w:rsidRDefault="00376DC4" w:rsidP="00BA3CAB">
      <w:pPr>
        <w:pStyle w:val="a5"/>
        <w:numPr>
          <w:ilvl w:val="1"/>
          <w:numId w:val="15"/>
        </w:numPr>
        <w:tabs>
          <w:tab w:val="clear" w:pos="1079"/>
          <w:tab w:val="left" w:pos="1134"/>
          <w:tab w:val="num" w:pos="1276"/>
        </w:tabs>
        <w:ind w:left="0" w:firstLine="709"/>
        <w:rPr>
          <w:sz w:val="26"/>
          <w:szCs w:val="26"/>
        </w:rPr>
      </w:pPr>
      <w:r w:rsidRPr="00376DC4">
        <w:rPr>
          <w:sz w:val="26"/>
          <w:szCs w:val="26"/>
        </w:rPr>
        <w:t>блок-схема порядка согласования стоимости услуг, предоставляемых согласно гарантированному перечню услуг по погребению.</w:t>
      </w:r>
    </w:p>
    <w:p w:rsidR="005D06FF" w:rsidRDefault="005D06FF" w:rsidP="005D167B">
      <w:pPr>
        <w:pStyle w:val="a5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5D06FF">
        <w:rPr>
          <w:sz w:val="26"/>
          <w:szCs w:val="26"/>
        </w:rPr>
        <w:t>На странице Департамента в сети «Интернет» размещаются текст Административного регламента и блок-схема</w:t>
      </w:r>
      <w:r w:rsidR="001F7221">
        <w:rPr>
          <w:sz w:val="26"/>
          <w:szCs w:val="26"/>
        </w:rPr>
        <w:t xml:space="preserve"> </w:t>
      </w:r>
      <w:r w:rsidR="00376DC4" w:rsidRPr="00376DC4">
        <w:rPr>
          <w:sz w:val="26"/>
          <w:szCs w:val="26"/>
        </w:rPr>
        <w:t>порядка согласования стоимости услуг, предоставляемых согласно гарантированному перечню услуг по погребению</w:t>
      </w:r>
      <w:r w:rsidRPr="005D06FF">
        <w:rPr>
          <w:sz w:val="26"/>
          <w:szCs w:val="26"/>
        </w:rPr>
        <w:t>;</w:t>
      </w:r>
    </w:p>
    <w:p w:rsidR="0042668E" w:rsidRPr="0042668E" w:rsidRDefault="0042668E" w:rsidP="005D167B">
      <w:pPr>
        <w:pStyle w:val="a5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42668E">
        <w:rPr>
          <w:sz w:val="26"/>
          <w:szCs w:val="26"/>
        </w:rPr>
        <w:t>Административный регламент публикуется в Сборнике «Собрание законодательства Томской области».</w:t>
      </w:r>
    </w:p>
    <w:p w:rsidR="0042668E" w:rsidRDefault="0042668E" w:rsidP="005D167B">
      <w:pPr>
        <w:pStyle w:val="a5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42668E">
        <w:rPr>
          <w:sz w:val="26"/>
          <w:szCs w:val="26"/>
        </w:rPr>
        <w:t xml:space="preserve">Информация о ходе исполнения государственной функции осуществляется </w:t>
      </w:r>
      <w:r w:rsidR="00F708E5">
        <w:rPr>
          <w:sz w:val="26"/>
          <w:szCs w:val="26"/>
        </w:rPr>
        <w:t xml:space="preserve">Специалистами </w:t>
      </w:r>
      <w:r w:rsidRPr="0042668E">
        <w:rPr>
          <w:sz w:val="26"/>
          <w:szCs w:val="26"/>
        </w:rPr>
        <w:t>Департамента с использованием средств телефонной связи, посредством электронной почты.</w:t>
      </w:r>
    </w:p>
    <w:p w:rsidR="00A90210" w:rsidRPr="0042668E" w:rsidRDefault="00A90210" w:rsidP="005D167B">
      <w:pPr>
        <w:pStyle w:val="a5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42668E">
        <w:rPr>
          <w:sz w:val="26"/>
          <w:szCs w:val="26"/>
        </w:rPr>
        <w:t>Исполнение Государственной функции осуществляется бесплатно.</w:t>
      </w:r>
    </w:p>
    <w:p w:rsidR="00A90210" w:rsidRPr="00A90210" w:rsidRDefault="00A90210" w:rsidP="00BA3CAB">
      <w:pPr>
        <w:pStyle w:val="a5"/>
        <w:numPr>
          <w:ilvl w:val="0"/>
          <w:numId w:val="21"/>
        </w:numPr>
        <w:tabs>
          <w:tab w:val="clear" w:pos="824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A90210">
        <w:rPr>
          <w:sz w:val="26"/>
          <w:szCs w:val="26"/>
        </w:rPr>
        <w:t xml:space="preserve">Срок исполнения государственной функции составляет не более 30 календарных дней </w:t>
      </w:r>
      <w:proofErr w:type="gramStart"/>
      <w:r w:rsidRPr="00A90210">
        <w:rPr>
          <w:sz w:val="26"/>
          <w:szCs w:val="26"/>
        </w:rPr>
        <w:t xml:space="preserve">с </w:t>
      </w:r>
      <w:r w:rsidR="000D5729">
        <w:rPr>
          <w:sz w:val="26"/>
          <w:szCs w:val="26"/>
        </w:rPr>
        <w:t>даты</w:t>
      </w:r>
      <w:r w:rsidRPr="00A90210">
        <w:rPr>
          <w:sz w:val="26"/>
          <w:szCs w:val="26"/>
        </w:rPr>
        <w:t xml:space="preserve"> поступления</w:t>
      </w:r>
      <w:proofErr w:type="gramEnd"/>
      <w:r w:rsidRPr="00A90210">
        <w:rPr>
          <w:sz w:val="26"/>
          <w:szCs w:val="26"/>
        </w:rPr>
        <w:t xml:space="preserve"> обращения органов местного самоуправления о согласовании </w:t>
      </w:r>
      <w:r w:rsidR="00F708E5">
        <w:rPr>
          <w:sz w:val="26"/>
          <w:szCs w:val="26"/>
        </w:rPr>
        <w:t>С</w:t>
      </w:r>
      <w:r w:rsidRPr="00A90210">
        <w:rPr>
          <w:sz w:val="26"/>
          <w:szCs w:val="26"/>
        </w:rPr>
        <w:t>тоимости услуг по погребению.</w:t>
      </w:r>
    </w:p>
    <w:p w:rsidR="009E03E3" w:rsidRPr="00A90210" w:rsidRDefault="0042668E" w:rsidP="005D167B">
      <w:pPr>
        <w:pStyle w:val="a5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A90210">
        <w:rPr>
          <w:sz w:val="26"/>
          <w:szCs w:val="26"/>
        </w:rPr>
        <w:t>Государственная функция исполняется на основании обращения органов местного самоуправления в Департамент</w:t>
      </w:r>
      <w:r w:rsidR="0067578D">
        <w:rPr>
          <w:sz w:val="26"/>
          <w:szCs w:val="26"/>
        </w:rPr>
        <w:t>.</w:t>
      </w:r>
      <w:r w:rsidR="00A90210">
        <w:rPr>
          <w:sz w:val="26"/>
          <w:szCs w:val="26"/>
        </w:rPr>
        <w:t xml:space="preserve"> </w:t>
      </w:r>
    </w:p>
    <w:p w:rsidR="00A90210" w:rsidRPr="00A90210" w:rsidRDefault="00A90210" w:rsidP="005D167B">
      <w:pPr>
        <w:pStyle w:val="a5"/>
        <w:tabs>
          <w:tab w:val="left" w:pos="0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709" w:firstLine="0"/>
        <w:rPr>
          <w:szCs w:val="28"/>
          <w:highlight w:val="yellow"/>
        </w:rPr>
      </w:pPr>
    </w:p>
    <w:p w:rsidR="009E03E3" w:rsidRDefault="009E03E3" w:rsidP="005D167B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sz w:val="26"/>
          <w:szCs w:val="26"/>
        </w:rPr>
      </w:pPr>
      <w:r w:rsidRPr="00BD7879">
        <w:rPr>
          <w:sz w:val="26"/>
          <w:szCs w:val="26"/>
          <w:lang w:val="en-US"/>
        </w:rPr>
        <w:t>III</w:t>
      </w:r>
      <w:r w:rsidRPr="00BD7879">
        <w:rPr>
          <w:sz w:val="26"/>
          <w:szCs w:val="26"/>
        </w:rPr>
        <w:t>. СОСТАВ, ПОСЛЕДОВАТЕЛЬНОСТЬ И СРОКИ АДМИНИСТРАТИВНЫХ ПРОЦЕДУР, ТРЕБОВАНИЯ К ПОРЯДКУ ИХ ВЫПОЛНЕНИЯ</w:t>
      </w:r>
    </w:p>
    <w:p w:rsidR="00F708E5" w:rsidRPr="00BD7879" w:rsidRDefault="00F708E5" w:rsidP="005D167B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sz w:val="26"/>
          <w:szCs w:val="26"/>
        </w:rPr>
      </w:pPr>
    </w:p>
    <w:p w:rsidR="00615AAA" w:rsidRPr="00BD7879" w:rsidRDefault="004435DB" w:rsidP="005D167B">
      <w:pPr>
        <w:pStyle w:val="a5"/>
        <w:numPr>
          <w:ilvl w:val="0"/>
          <w:numId w:val="21"/>
        </w:numPr>
        <w:tabs>
          <w:tab w:val="num" w:pos="0"/>
          <w:tab w:val="left" w:pos="1134"/>
          <w:tab w:val="left" w:pos="1276"/>
          <w:tab w:val="left" w:pos="1560"/>
        </w:tabs>
        <w:ind w:left="0" w:firstLine="567"/>
        <w:rPr>
          <w:sz w:val="26"/>
          <w:szCs w:val="26"/>
        </w:rPr>
      </w:pPr>
      <w:r w:rsidRPr="00BD7879">
        <w:rPr>
          <w:sz w:val="26"/>
          <w:szCs w:val="26"/>
        </w:rPr>
        <w:t xml:space="preserve">Исполнение </w:t>
      </w:r>
      <w:r w:rsidR="0067578D">
        <w:rPr>
          <w:sz w:val="26"/>
          <w:szCs w:val="26"/>
        </w:rPr>
        <w:t>Г</w:t>
      </w:r>
      <w:r w:rsidRPr="00BD7879">
        <w:rPr>
          <w:sz w:val="26"/>
          <w:szCs w:val="26"/>
        </w:rPr>
        <w:t xml:space="preserve">осударственной функции включает в себя </w:t>
      </w:r>
      <w:r w:rsidR="00BD7879" w:rsidRPr="00BD7879">
        <w:rPr>
          <w:sz w:val="26"/>
          <w:szCs w:val="26"/>
        </w:rPr>
        <w:t xml:space="preserve">следующие </w:t>
      </w:r>
      <w:r w:rsidRPr="00BD7879">
        <w:rPr>
          <w:sz w:val="26"/>
          <w:szCs w:val="26"/>
        </w:rPr>
        <w:t xml:space="preserve">административные </w:t>
      </w:r>
      <w:r w:rsidR="00BD7879" w:rsidRPr="00BD7879">
        <w:rPr>
          <w:sz w:val="26"/>
          <w:szCs w:val="26"/>
        </w:rPr>
        <w:t>процеду</w:t>
      </w:r>
      <w:r w:rsidR="00F708E5">
        <w:rPr>
          <w:sz w:val="26"/>
          <w:szCs w:val="26"/>
        </w:rPr>
        <w:t>ры</w:t>
      </w:r>
      <w:r w:rsidR="0067578D">
        <w:rPr>
          <w:sz w:val="26"/>
          <w:szCs w:val="26"/>
        </w:rPr>
        <w:t>:</w:t>
      </w:r>
      <w:r w:rsidR="00F708E5">
        <w:rPr>
          <w:sz w:val="26"/>
          <w:szCs w:val="26"/>
        </w:rPr>
        <w:t xml:space="preserve"> </w:t>
      </w:r>
    </w:p>
    <w:p w:rsidR="00615AAA" w:rsidRPr="00BD7879" w:rsidRDefault="004435DB" w:rsidP="005D167B">
      <w:pPr>
        <w:pStyle w:val="a5"/>
        <w:numPr>
          <w:ilvl w:val="3"/>
          <w:numId w:val="14"/>
        </w:numPr>
        <w:tabs>
          <w:tab w:val="num" w:pos="0"/>
          <w:tab w:val="left" w:pos="1134"/>
          <w:tab w:val="left" w:pos="1276"/>
          <w:tab w:val="left" w:pos="1560"/>
          <w:tab w:val="num" w:pos="2160"/>
          <w:tab w:val="num" w:pos="2880"/>
        </w:tabs>
        <w:ind w:left="0" w:firstLine="567"/>
        <w:rPr>
          <w:sz w:val="26"/>
          <w:szCs w:val="26"/>
        </w:rPr>
      </w:pPr>
      <w:r w:rsidRPr="00BD7879">
        <w:rPr>
          <w:sz w:val="26"/>
          <w:szCs w:val="26"/>
        </w:rPr>
        <w:t>прием обращения органа местного самоуправления с пакетом необходимых документов;</w:t>
      </w:r>
    </w:p>
    <w:p w:rsidR="00615AAA" w:rsidRPr="00BD7879" w:rsidRDefault="004435DB" w:rsidP="005D167B">
      <w:pPr>
        <w:pStyle w:val="a5"/>
        <w:numPr>
          <w:ilvl w:val="3"/>
          <w:numId w:val="14"/>
        </w:numPr>
        <w:tabs>
          <w:tab w:val="num" w:pos="0"/>
          <w:tab w:val="left" w:pos="1134"/>
          <w:tab w:val="left" w:pos="1276"/>
          <w:tab w:val="left" w:pos="1560"/>
          <w:tab w:val="num" w:pos="2160"/>
          <w:tab w:val="num" w:pos="2880"/>
        </w:tabs>
        <w:ind w:left="0" w:firstLine="709"/>
        <w:rPr>
          <w:sz w:val="26"/>
          <w:szCs w:val="26"/>
        </w:rPr>
      </w:pPr>
      <w:r w:rsidRPr="00BD7879">
        <w:rPr>
          <w:sz w:val="26"/>
          <w:szCs w:val="26"/>
        </w:rPr>
        <w:t>проверка представленных документов на комплектность, правильность заполнения и на соответствие требованиям законодательства;</w:t>
      </w:r>
    </w:p>
    <w:p w:rsidR="00615AAA" w:rsidRPr="00BD7879" w:rsidRDefault="004435DB" w:rsidP="005D167B">
      <w:pPr>
        <w:pStyle w:val="a5"/>
        <w:numPr>
          <w:ilvl w:val="3"/>
          <w:numId w:val="14"/>
        </w:numPr>
        <w:tabs>
          <w:tab w:val="num" w:pos="0"/>
          <w:tab w:val="left" w:pos="1134"/>
          <w:tab w:val="left" w:pos="1276"/>
          <w:tab w:val="left" w:pos="1560"/>
          <w:tab w:val="num" w:pos="2160"/>
          <w:tab w:val="num" w:pos="2880"/>
        </w:tabs>
        <w:ind w:left="0" w:firstLine="709"/>
        <w:rPr>
          <w:sz w:val="26"/>
          <w:szCs w:val="26"/>
        </w:rPr>
      </w:pPr>
      <w:r w:rsidRPr="00BD7879">
        <w:rPr>
          <w:sz w:val="26"/>
          <w:szCs w:val="26"/>
        </w:rPr>
        <w:t>рассмотрение представленных документов специалистом Департамента с целью принятия решения о согласовании либо отказе в согласовании стоимости услуг, предоставляемых согласно гарантированному перечню услуг по погребению;</w:t>
      </w:r>
    </w:p>
    <w:p w:rsidR="004435DB" w:rsidRDefault="004435DB" w:rsidP="005D167B">
      <w:pPr>
        <w:pStyle w:val="a5"/>
        <w:numPr>
          <w:ilvl w:val="3"/>
          <w:numId w:val="14"/>
        </w:numPr>
        <w:tabs>
          <w:tab w:val="num" w:pos="0"/>
          <w:tab w:val="left" w:pos="1134"/>
          <w:tab w:val="left" w:pos="1276"/>
          <w:tab w:val="left" w:pos="1560"/>
          <w:tab w:val="num" w:pos="2160"/>
          <w:tab w:val="num" w:pos="2880"/>
        </w:tabs>
        <w:ind w:left="0" w:firstLine="709"/>
        <w:rPr>
          <w:sz w:val="26"/>
          <w:szCs w:val="26"/>
        </w:rPr>
      </w:pPr>
      <w:r w:rsidRPr="00BD7879">
        <w:rPr>
          <w:sz w:val="26"/>
          <w:szCs w:val="26"/>
        </w:rPr>
        <w:t xml:space="preserve">направление заключения </w:t>
      </w:r>
      <w:r w:rsidR="000D5729">
        <w:rPr>
          <w:sz w:val="26"/>
          <w:szCs w:val="26"/>
        </w:rPr>
        <w:t xml:space="preserve">Департамента </w:t>
      </w:r>
      <w:r w:rsidRPr="00BD7879">
        <w:rPr>
          <w:sz w:val="26"/>
          <w:szCs w:val="26"/>
        </w:rPr>
        <w:t xml:space="preserve">о согласовании </w:t>
      </w:r>
      <w:r w:rsidR="00F708E5">
        <w:rPr>
          <w:sz w:val="26"/>
          <w:szCs w:val="26"/>
        </w:rPr>
        <w:t>С</w:t>
      </w:r>
      <w:r w:rsidRPr="00BD7879">
        <w:rPr>
          <w:sz w:val="26"/>
          <w:szCs w:val="26"/>
        </w:rPr>
        <w:t>тоимости услуг</w:t>
      </w:r>
      <w:r w:rsidR="00F708E5">
        <w:rPr>
          <w:sz w:val="26"/>
          <w:szCs w:val="26"/>
        </w:rPr>
        <w:t xml:space="preserve"> п</w:t>
      </w:r>
      <w:r w:rsidRPr="00BD7879">
        <w:rPr>
          <w:sz w:val="26"/>
          <w:szCs w:val="26"/>
        </w:rPr>
        <w:t>о погребению, или возврат представленных документов на доработку с письменным указанием причин возврата.</w:t>
      </w:r>
    </w:p>
    <w:p w:rsidR="0067578D" w:rsidRPr="00BD7879" w:rsidRDefault="0067578D" w:rsidP="005D167B">
      <w:pPr>
        <w:pStyle w:val="a5"/>
        <w:tabs>
          <w:tab w:val="left" w:pos="1134"/>
          <w:tab w:val="left" w:pos="1276"/>
          <w:tab w:val="left" w:pos="1560"/>
          <w:tab w:val="num" w:pos="2160"/>
          <w:tab w:val="num" w:pos="2880"/>
        </w:tabs>
        <w:rPr>
          <w:sz w:val="26"/>
          <w:szCs w:val="26"/>
        </w:rPr>
      </w:pPr>
      <w:r>
        <w:rPr>
          <w:sz w:val="26"/>
          <w:szCs w:val="26"/>
        </w:rPr>
        <w:t xml:space="preserve">Блок-схема </w:t>
      </w:r>
      <w:r w:rsidR="00376DC4" w:rsidRPr="00376DC4">
        <w:rPr>
          <w:sz w:val="26"/>
          <w:szCs w:val="26"/>
        </w:rPr>
        <w:t>порядка согласования стоимости услуг, предоставляемых согласно гарантированному перечню услуг по погребению</w:t>
      </w:r>
      <w:r w:rsidR="00376DC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приведена в  </w:t>
      </w:r>
      <w:r w:rsidRPr="00BD7879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BD7879">
        <w:rPr>
          <w:sz w:val="26"/>
          <w:szCs w:val="26"/>
        </w:rPr>
        <w:t xml:space="preserve"> №1 </w:t>
      </w:r>
      <w:r>
        <w:rPr>
          <w:sz w:val="26"/>
          <w:szCs w:val="26"/>
        </w:rPr>
        <w:t xml:space="preserve">к </w:t>
      </w:r>
      <w:r w:rsidRPr="00BD7879">
        <w:rPr>
          <w:sz w:val="26"/>
          <w:szCs w:val="26"/>
        </w:rPr>
        <w:t>настояще</w:t>
      </w:r>
      <w:r>
        <w:rPr>
          <w:sz w:val="26"/>
          <w:szCs w:val="26"/>
        </w:rPr>
        <w:t>му</w:t>
      </w:r>
      <w:r w:rsidRPr="00BD78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Административному </w:t>
      </w:r>
      <w:r w:rsidRPr="00BD7879">
        <w:rPr>
          <w:sz w:val="26"/>
          <w:szCs w:val="26"/>
        </w:rPr>
        <w:t>регламент</w:t>
      </w:r>
      <w:r>
        <w:rPr>
          <w:sz w:val="26"/>
          <w:szCs w:val="26"/>
        </w:rPr>
        <w:t>у.</w:t>
      </w:r>
    </w:p>
    <w:p w:rsidR="00615AAA" w:rsidRPr="00BD7879" w:rsidRDefault="00BD7879" w:rsidP="005D167B">
      <w:pPr>
        <w:pStyle w:val="a5"/>
        <w:numPr>
          <w:ilvl w:val="0"/>
          <w:numId w:val="21"/>
        </w:numPr>
        <w:tabs>
          <w:tab w:val="left" w:pos="1134"/>
          <w:tab w:val="left" w:pos="1276"/>
          <w:tab w:val="left" w:pos="1560"/>
          <w:tab w:val="num" w:pos="2160"/>
        </w:tabs>
        <w:ind w:left="0" w:firstLine="709"/>
        <w:rPr>
          <w:sz w:val="26"/>
          <w:szCs w:val="26"/>
        </w:rPr>
      </w:pPr>
      <w:r w:rsidRPr="00BD7879">
        <w:rPr>
          <w:sz w:val="26"/>
          <w:szCs w:val="26"/>
        </w:rPr>
        <w:t xml:space="preserve">Стоимость услуг </w:t>
      </w:r>
      <w:r w:rsidR="00F708E5">
        <w:rPr>
          <w:sz w:val="26"/>
          <w:szCs w:val="26"/>
        </w:rPr>
        <w:t xml:space="preserve">по погребению </w:t>
      </w:r>
      <w:r w:rsidRPr="00BD7879">
        <w:rPr>
          <w:sz w:val="26"/>
          <w:szCs w:val="26"/>
        </w:rPr>
        <w:t xml:space="preserve">согласовывается </w:t>
      </w:r>
      <w:r w:rsidR="005D3839">
        <w:rPr>
          <w:sz w:val="26"/>
          <w:szCs w:val="26"/>
        </w:rPr>
        <w:t>в отношении</w:t>
      </w:r>
      <w:r w:rsidRPr="00BD7879">
        <w:rPr>
          <w:sz w:val="26"/>
          <w:szCs w:val="26"/>
        </w:rPr>
        <w:t xml:space="preserve"> </w:t>
      </w:r>
      <w:r w:rsidR="00615AAA" w:rsidRPr="00BD7879">
        <w:rPr>
          <w:sz w:val="26"/>
          <w:szCs w:val="26"/>
        </w:rPr>
        <w:t>следующи</w:t>
      </w:r>
      <w:r w:rsidR="005D3839">
        <w:rPr>
          <w:sz w:val="26"/>
          <w:szCs w:val="26"/>
        </w:rPr>
        <w:t>х</w:t>
      </w:r>
      <w:r w:rsidR="00615AAA" w:rsidRPr="00BD7879">
        <w:rPr>
          <w:sz w:val="26"/>
          <w:szCs w:val="26"/>
        </w:rPr>
        <w:t xml:space="preserve"> специализированны</w:t>
      </w:r>
      <w:r w:rsidR="005D3839">
        <w:rPr>
          <w:sz w:val="26"/>
          <w:szCs w:val="26"/>
        </w:rPr>
        <w:t>х</w:t>
      </w:r>
      <w:r w:rsidR="00615AAA" w:rsidRPr="00BD7879">
        <w:rPr>
          <w:sz w:val="26"/>
          <w:szCs w:val="26"/>
        </w:rPr>
        <w:t xml:space="preserve"> служб по вопросам похоронного дела:</w:t>
      </w:r>
    </w:p>
    <w:p w:rsidR="00615AAA" w:rsidRPr="00BD7879" w:rsidRDefault="00615AAA" w:rsidP="005D167B">
      <w:pPr>
        <w:pStyle w:val="a7"/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D7879">
        <w:rPr>
          <w:sz w:val="26"/>
          <w:szCs w:val="26"/>
        </w:rPr>
        <w:t>специализированны</w:t>
      </w:r>
      <w:r w:rsidR="005D3839">
        <w:rPr>
          <w:sz w:val="26"/>
          <w:szCs w:val="26"/>
        </w:rPr>
        <w:t>е</w:t>
      </w:r>
      <w:r w:rsidRPr="00BD7879">
        <w:rPr>
          <w:sz w:val="26"/>
          <w:szCs w:val="26"/>
        </w:rPr>
        <w:t xml:space="preserve"> служб</w:t>
      </w:r>
      <w:r w:rsidR="005D3839">
        <w:rPr>
          <w:sz w:val="26"/>
          <w:szCs w:val="26"/>
        </w:rPr>
        <w:t>ы</w:t>
      </w:r>
      <w:r w:rsidRPr="00BD7879">
        <w:rPr>
          <w:sz w:val="26"/>
          <w:szCs w:val="26"/>
        </w:rPr>
        <w:t xml:space="preserve"> по вопросам похоронного дела</w:t>
      </w:r>
      <w:r w:rsidR="005D3839">
        <w:rPr>
          <w:sz w:val="26"/>
          <w:szCs w:val="26"/>
        </w:rPr>
        <w:t>, вновь созданные</w:t>
      </w:r>
      <w:r w:rsidRPr="00BD7879">
        <w:rPr>
          <w:sz w:val="26"/>
          <w:szCs w:val="26"/>
        </w:rPr>
        <w:t xml:space="preserve"> в соответствии со ст. 29 Федерального закона от 12</w:t>
      </w:r>
      <w:r w:rsidR="004E0322">
        <w:rPr>
          <w:sz w:val="26"/>
          <w:szCs w:val="26"/>
        </w:rPr>
        <w:t>.01.</w:t>
      </w:r>
      <w:r w:rsidRPr="00BD7879">
        <w:rPr>
          <w:sz w:val="26"/>
          <w:szCs w:val="26"/>
        </w:rPr>
        <w:t>1996 № 8-ФЗ «О погребении и похоронном деле», по котор</w:t>
      </w:r>
      <w:r w:rsidR="00F708E5">
        <w:rPr>
          <w:sz w:val="26"/>
          <w:szCs w:val="26"/>
        </w:rPr>
        <w:t>ым</w:t>
      </w:r>
      <w:r w:rsidRPr="00BD7879">
        <w:rPr>
          <w:sz w:val="26"/>
          <w:szCs w:val="26"/>
        </w:rPr>
        <w:t xml:space="preserve"> расчеты </w:t>
      </w:r>
      <w:r w:rsidR="00F708E5">
        <w:rPr>
          <w:sz w:val="26"/>
          <w:szCs w:val="26"/>
        </w:rPr>
        <w:t>С</w:t>
      </w:r>
      <w:r w:rsidRPr="00BD7879">
        <w:rPr>
          <w:sz w:val="26"/>
          <w:szCs w:val="26"/>
        </w:rPr>
        <w:t>тоимости услуг</w:t>
      </w:r>
      <w:r w:rsidR="00F708E5">
        <w:rPr>
          <w:sz w:val="26"/>
          <w:szCs w:val="26"/>
        </w:rPr>
        <w:t xml:space="preserve"> </w:t>
      </w:r>
      <w:r w:rsidRPr="00BD7879">
        <w:rPr>
          <w:sz w:val="26"/>
          <w:szCs w:val="26"/>
        </w:rPr>
        <w:t>по погребению</w:t>
      </w:r>
      <w:r w:rsidR="00F708E5">
        <w:rPr>
          <w:sz w:val="26"/>
          <w:szCs w:val="26"/>
        </w:rPr>
        <w:t xml:space="preserve"> </w:t>
      </w:r>
      <w:r w:rsidRPr="00BD7879">
        <w:rPr>
          <w:sz w:val="26"/>
          <w:szCs w:val="26"/>
        </w:rPr>
        <w:t xml:space="preserve">впервые направляются органами местного самоуправления на согласование в </w:t>
      </w:r>
      <w:r w:rsidR="00F708E5">
        <w:rPr>
          <w:sz w:val="26"/>
          <w:szCs w:val="26"/>
        </w:rPr>
        <w:t>Департамент</w:t>
      </w:r>
      <w:r w:rsidRPr="00BD7879">
        <w:rPr>
          <w:sz w:val="26"/>
          <w:szCs w:val="26"/>
        </w:rPr>
        <w:t>;</w:t>
      </w:r>
    </w:p>
    <w:p w:rsidR="00C03044" w:rsidRPr="00F708E5" w:rsidRDefault="00C03044" w:rsidP="005D167B">
      <w:pPr>
        <w:pStyle w:val="a7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08E5">
        <w:rPr>
          <w:sz w:val="26"/>
          <w:szCs w:val="26"/>
        </w:rPr>
        <w:t>специализированны</w:t>
      </w:r>
      <w:r w:rsidR="005D3839">
        <w:rPr>
          <w:sz w:val="26"/>
          <w:szCs w:val="26"/>
        </w:rPr>
        <w:t>е</w:t>
      </w:r>
      <w:r w:rsidRPr="00F708E5">
        <w:rPr>
          <w:sz w:val="26"/>
          <w:szCs w:val="26"/>
        </w:rPr>
        <w:t xml:space="preserve"> служб</w:t>
      </w:r>
      <w:r w:rsidR="005D3839">
        <w:rPr>
          <w:sz w:val="26"/>
          <w:szCs w:val="26"/>
        </w:rPr>
        <w:t>ы</w:t>
      </w:r>
      <w:r w:rsidRPr="00F708E5">
        <w:rPr>
          <w:sz w:val="26"/>
          <w:szCs w:val="26"/>
        </w:rPr>
        <w:t xml:space="preserve"> по вопросам похоронного дела, </w:t>
      </w:r>
      <w:r w:rsidR="004E0322" w:rsidRPr="00F708E5">
        <w:rPr>
          <w:sz w:val="26"/>
          <w:szCs w:val="26"/>
        </w:rPr>
        <w:t>созданн</w:t>
      </w:r>
      <w:r w:rsidR="004E0322">
        <w:rPr>
          <w:sz w:val="26"/>
          <w:szCs w:val="26"/>
        </w:rPr>
        <w:t>ые</w:t>
      </w:r>
      <w:r w:rsidR="004E0322" w:rsidRPr="00F708E5">
        <w:rPr>
          <w:sz w:val="26"/>
          <w:szCs w:val="26"/>
        </w:rPr>
        <w:t xml:space="preserve"> в соответствии со ст. 29 Федерального закона от 12</w:t>
      </w:r>
      <w:r w:rsidR="004E0322">
        <w:rPr>
          <w:sz w:val="26"/>
          <w:szCs w:val="26"/>
        </w:rPr>
        <w:t>.01.1</w:t>
      </w:r>
      <w:r w:rsidR="004E0322" w:rsidRPr="00F708E5">
        <w:rPr>
          <w:sz w:val="26"/>
          <w:szCs w:val="26"/>
        </w:rPr>
        <w:t>996 № 8-ФЗ «О погребении и похоронном деле»</w:t>
      </w:r>
      <w:r w:rsidR="004E0322">
        <w:rPr>
          <w:sz w:val="26"/>
          <w:szCs w:val="26"/>
        </w:rPr>
        <w:t xml:space="preserve">, </w:t>
      </w:r>
      <w:r w:rsidR="004E0322" w:rsidRPr="00F708E5">
        <w:rPr>
          <w:sz w:val="26"/>
          <w:szCs w:val="26"/>
        </w:rPr>
        <w:t>оказывающ</w:t>
      </w:r>
      <w:r w:rsidR="004E0322">
        <w:rPr>
          <w:sz w:val="26"/>
          <w:szCs w:val="26"/>
        </w:rPr>
        <w:t>ие</w:t>
      </w:r>
      <w:r w:rsidR="004E0322" w:rsidRPr="00F708E5">
        <w:rPr>
          <w:sz w:val="26"/>
          <w:szCs w:val="26"/>
        </w:rPr>
        <w:t xml:space="preserve"> услуги на основании </w:t>
      </w:r>
      <w:r w:rsidR="004E0322">
        <w:rPr>
          <w:sz w:val="26"/>
          <w:szCs w:val="26"/>
        </w:rPr>
        <w:t>С</w:t>
      </w:r>
      <w:r w:rsidR="004E0322" w:rsidRPr="00F708E5">
        <w:rPr>
          <w:sz w:val="26"/>
          <w:szCs w:val="26"/>
        </w:rPr>
        <w:t xml:space="preserve">тоимости услуг по погребению, </w:t>
      </w:r>
      <w:r w:rsidR="000D5729">
        <w:rPr>
          <w:sz w:val="26"/>
          <w:szCs w:val="26"/>
        </w:rPr>
        <w:t xml:space="preserve">ранее </w:t>
      </w:r>
      <w:r w:rsidR="004E0322" w:rsidRPr="00F708E5">
        <w:rPr>
          <w:sz w:val="26"/>
          <w:szCs w:val="26"/>
        </w:rPr>
        <w:t xml:space="preserve">согласованной </w:t>
      </w:r>
      <w:r w:rsidR="004E0322">
        <w:rPr>
          <w:sz w:val="26"/>
          <w:szCs w:val="26"/>
        </w:rPr>
        <w:t>Департаментом</w:t>
      </w:r>
      <w:r w:rsidR="004E0322" w:rsidRPr="00F708E5">
        <w:rPr>
          <w:sz w:val="26"/>
          <w:szCs w:val="26"/>
        </w:rPr>
        <w:t xml:space="preserve"> </w:t>
      </w:r>
      <w:r w:rsidRPr="00F708E5">
        <w:rPr>
          <w:sz w:val="26"/>
          <w:szCs w:val="26"/>
        </w:rPr>
        <w:t xml:space="preserve"> на текущий финансовый год</w:t>
      </w:r>
      <w:r w:rsidR="004E0322">
        <w:rPr>
          <w:sz w:val="26"/>
          <w:szCs w:val="26"/>
        </w:rPr>
        <w:t>.</w:t>
      </w:r>
    </w:p>
    <w:p w:rsidR="00125A6D" w:rsidRPr="00F708E5" w:rsidRDefault="00125A6D" w:rsidP="005D167B">
      <w:pPr>
        <w:pStyle w:val="a7"/>
        <w:widowControl w:val="0"/>
        <w:numPr>
          <w:ilvl w:val="0"/>
          <w:numId w:val="21"/>
        </w:numPr>
        <w:tabs>
          <w:tab w:val="clear" w:pos="82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708E5">
        <w:rPr>
          <w:sz w:val="26"/>
          <w:szCs w:val="26"/>
        </w:rPr>
        <w:t xml:space="preserve">Для согласования </w:t>
      </w:r>
      <w:r w:rsidR="00F708E5">
        <w:rPr>
          <w:sz w:val="26"/>
          <w:szCs w:val="26"/>
        </w:rPr>
        <w:t>С</w:t>
      </w:r>
      <w:r w:rsidRPr="00F708E5">
        <w:rPr>
          <w:sz w:val="26"/>
          <w:szCs w:val="26"/>
        </w:rPr>
        <w:t xml:space="preserve">тоимости услуг по погребению на очередной </w:t>
      </w:r>
      <w:r w:rsidRPr="00F708E5">
        <w:rPr>
          <w:sz w:val="26"/>
          <w:szCs w:val="26"/>
        </w:rPr>
        <w:lastRenderedPageBreak/>
        <w:t>финансовый год по специализированным службам по вопросам</w:t>
      </w:r>
      <w:proofErr w:type="gramEnd"/>
      <w:r w:rsidRPr="00F708E5">
        <w:rPr>
          <w:sz w:val="26"/>
          <w:szCs w:val="26"/>
        </w:rPr>
        <w:t xml:space="preserve"> похоронного дела, которым впервые согласовывается </w:t>
      </w:r>
      <w:r w:rsidR="00A6326A">
        <w:rPr>
          <w:sz w:val="26"/>
          <w:szCs w:val="26"/>
        </w:rPr>
        <w:t>С</w:t>
      </w:r>
      <w:r w:rsidRPr="00F708E5">
        <w:rPr>
          <w:sz w:val="26"/>
          <w:szCs w:val="26"/>
        </w:rPr>
        <w:t xml:space="preserve">тоимость услуг по погребению, органы местного самоуправления направляют в </w:t>
      </w:r>
      <w:r w:rsidR="00735D1C" w:rsidRPr="00F708E5">
        <w:rPr>
          <w:sz w:val="26"/>
          <w:szCs w:val="26"/>
        </w:rPr>
        <w:t xml:space="preserve">Департамент </w:t>
      </w:r>
      <w:r w:rsidRPr="00F708E5">
        <w:rPr>
          <w:sz w:val="26"/>
          <w:szCs w:val="26"/>
        </w:rPr>
        <w:t>в период с 1 сентября по 1 декабря текущего года следующие документы:</w:t>
      </w:r>
    </w:p>
    <w:p w:rsidR="00125A6D" w:rsidRPr="00F708E5" w:rsidRDefault="00125A6D" w:rsidP="00BA3CA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08E5">
        <w:rPr>
          <w:sz w:val="26"/>
          <w:szCs w:val="26"/>
        </w:rPr>
        <w:t>1) обращение главы муниципального образования городского округа, городского или сельского поселения о согласовании стоимости услуг;</w:t>
      </w:r>
    </w:p>
    <w:p w:rsidR="00125A6D" w:rsidRPr="00F708E5" w:rsidRDefault="00125A6D" w:rsidP="00BA3C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8E5">
        <w:rPr>
          <w:sz w:val="26"/>
          <w:szCs w:val="26"/>
        </w:rPr>
        <w:t>2) копию действующего нормативного правового акта органа местного самоуправления, устанавливающего стоимость услуг на текущий год;</w:t>
      </w:r>
    </w:p>
    <w:p w:rsidR="00125A6D" w:rsidRPr="00F708E5" w:rsidRDefault="00125A6D" w:rsidP="00BA3CA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08E5">
        <w:rPr>
          <w:sz w:val="26"/>
          <w:szCs w:val="26"/>
        </w:rPr>
        <w:t>3) проект нормативного правового акта органа местного самоуправления об установлении стоимости услуг на очередной финансовый год;</w:t>
      </w:r>
    </w:p>
    <w:p w:rsidR="00125A6D" w:rsidRPr="00F708E5" w:rsidRDefault="00125A6D" w:rsidP="00BA3CA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F708E5">
        <w:rPr>
          <w:sz w:val="26"/>
          <w:szCs w:val="26"/>
        </w:rPr>
        <w:t xml:space="preserve">4) </w:t>
      </w:r>
      <w:r w:rsidR="00BA3CAB">
        <w:rPr>
          <w:sz w:val="26"/>
          <w:szCs w:val="26"/>
        </w:rPr>
        <w:t xml:space="preserve"> </w:t>
      </w:r>
      <w:r w:rsidRPr="00F708E5">
        <w:rPr>
          <w:sz w:val="26"/>
          <w:szCs w:val="26"/>
        </w:rPr>
        <w:t xml:space="preserve">расчет </w:t>
      </w:r>
      <w:r w:rsidR="00F708E5">
        <w:rPr>
          <w:sz w:val="26"/>
          <w:szCs w:val="26"/>
        </w:rPr>
        <w:t>С</w:t>
      </w:r>
      <w:r w:rsidRPr="00F708E5">
        <w:rPr>
          <w:snapToGrid w:val="0"/>
          <w:sz w:val="26"/>
          <w:szCs w:val="26"/>
        </w:rPr>
        <w:t>тоимости услуг по погребению</w:t>
      </w:r>
      <w:r w:rsidRPr="00F708E5">
        <w:rPr>
          <w:sz w:val="26"/>
          <w:szCs w:val="26"/>
        </w:rPr>
        <w:t xml:space="preserve"> по форме согласно </w:t>
      </w:r>
      <w:r w:rsidR="00FA43C8">
        <w:rPr>
          <w:sz w:val="26"/>
          <w:szCs w:val="26"/>
        </w:rPr>
        <w:t>П</w:t>
      </w:r>
      <w:r w:rsidRPr="00F708E5">
        <w:rPr>
          <w:sz w:val="26"/>
          <w:szCs w:val="26"/>
        </w:rPr>
        <w:t xml:space="preserve">риложению </w:t>
      </w:r>
      <w:r w:rsidR="00047487" w:rsidRPr="00F708E5">
        <w:rPr>
          <w:sz w:val="26"/>
          <w:szCs w:val="26"/>
        </w:rPr>
        <w:t xml:space="preserve">№ </w:t>
      </w:r>
      <w:r w:rsidR="00735D1C" w:rsidRPr="00F708E5">
        <w:rPr>
          <w:sz w:val="26"/>
          <w:szCs w:val="26"/>
        </w:rPr>
        <w:t>2</w:t>
      </w:r>
      <w:r w:rsidRPr="00F708E5">
        <w:rPr>
          <w:sz w:val="26"/>
          <w:szCs w:val="26"/>
        </w:rPr>
        <w:t xml:space="preserve"> к настоящему </w:t>
      </w:r>
      <w:r w:rsidR="00047487" w:rsidRPr="00F708E5">
        <w:rPr>
          <w:sz w:val="26"/>
          <w:szCs w:val="26"/>
        </w:rPr>
        <w:t>Административному регламенту</w:t>
      </w:r>
      <w:r w:rsidRPr="00F708E5">
        <w:rPr>
          <w:sz w:val="26"/>
          <w:szCs w:val="26"/>
        </w:rPr>
        <w:t>;</w:t>
      </w:r>
    </w:p>
    <w:p w:rsidR="00125A6D" w:rsidRPr="00F708E5" w:rsidRDefault="00125A6D" w:rsidP="00BA3CA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08E5">
        <w:rPr>
          <w:sz w:val="26"/>
          <w:szCs w:val="26"/>
        </w:rPr>
        <w:t>5) копию действующего нормативного правового акта органа местного самоуправления, устанавливающего требования к качеству услуг по погребению;</w:t>
      </w:r>
    </w:p>
    <w:p w:rsidR="000D5729" w:rsidRDefault="00125A6D" w:rsidP="00BA3CA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08E5">
        <w:rPr>
          <w:sz w:val="26"/>
          <w:szCs w:val="26"/>
        </w:rPr>
        <w:t xml:space="preserve">6) </w:t>
      </w:r>
      <w:r w:rsidR="00BA3CAB">
        <w:rPr>
          <w:sz w:val="26"/>
          <w:szCs w:val="26"/>
        </w:rPr>
        <w:t xml:space="preserve"> </w:t>
      </w:r>
      <w:r w:rsidR="000D5729">
        <w:rPr>
          <w:sz w:val="26"/>
          <w:szCs w:val="26"/>
        </w:rPr>
        <w:t>по специализированной службе по погребению:</w:t>
      </w:r>
    </w:p>
    <w:p w:rsidR="00125A6D" w:rsidRPr="00F708E5" w:rsidRDefault="000D5729" w:rsidP="00BA3CA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5A6D" w:rsidRPr="00F708E5">
        <w:rPr>
          <w:sz w:val="26"/>
          <w:szCs w:val="26"/>
        </w:rPr>
        <w:t>копию устава;</w:t>
      </w:r>
    </w:p>
    <w:p w:rsidR="00125A6D" w:rsidRPr="00F708E5" w:rsidRDefault="000D5729" w:rsidP="00BA3C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5A6D" w:rsidRPr="00F708E5">
        <w:rPr>
          <w:sz w:val="26"/>
          <w:szCs w:val="26"/>
        </w:rPr>
        <w:t>копию положения об учетной политике;</w:t>
      </w:r>
    </w:p>
    <w:p w:rsidR="00125A6D" w:rsidRPr="00F708E5" w:rsidRDefault="000D5729" w:rsidP="00BA3CA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5A6D" w:rsidRPr="00F708E5">
        <w:rPr>
          <w:sz w:val="26"/>
          <w:szCs w:val="26"/>
        </w:rPr>
        <w:t>копию положения об оплате труда;</w:t>
      </w:r>
    </w:p>
    <w:p w:rsidR="00125A6D" w:rsidRPr="00F708E5" w:rsidRDefault="000D5729" w:rsidP="00BA3C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5A6D" w:rsidRPr="00F708E5">
        <w:rPr>
          <w:sz w:val="26"/>
          <w:szCs w:val="26"/>
        </w:rPr>
        <w:t>копию штатного расписания;</w:t>
      </w:r>
    </w:p>
    <w:p w:rsidR="00125A6D" w:rsidRPr="00F708E5" w:rsidRDefault="000D5729" w:rsidP="00BA3CA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5A6D" w:rsidRPr="00F708E5">
        <w:rPr>
          <w:sz w:val="26"/>
          <w:szCs w:val="26"/>
        </w:rPr>
        <w:t>финансовую (бухгалтерскую) отчетность за последний отчетный финансовый год по формам в соответствии с законодательством Российской Федерации о бухгалтерском учете;</w:t>
      </w:r>
    </w:p>
    <w:p w:rsidR="00125A6D" w:rsidRPr="00F708E5" w:rsidRDefault="000D5729" w:rsidP="005D167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5A6D" w:rsidRPr="00F708E5">
        <w:rPr>
          <w:sz w:val="26"/>
          <w:szCs w:val="26"/>
        </w:rPr>
        <w:t>копию заявления о постановке на учет организации или индивидуального предпринимателя в качестве налогоплательщика или справку о применении налогового режима;</w:t>
      </w:r>
    </w:p>
    <w:p w:rsidR="00125A6D" w:rsidRPr="00F708E5" w:rsidRDefault="000D5729" w:rsidP="005D167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5A6D" w:rsidRPr="00F708E5">
        <w:rPr>
          <w:sz w:val="26"/>
          <w:szCs w:val="26"/>
        </w:rPr>
        <w:t>расчет коэффициента прочих затрат (процент распределения общехозяйственных и общепроизводственных затрат по отношению к фонду оплаты труда производственных работников) согласно Положению об учетной политике с приложением обоснования;</w:t>
      </w:r>
    </w:p>
    <w:p w:rsidR="00125A6D" w:rsidRPr="00F708E5" w:rsidRDefault="00125A6D" w:rsidP="005D167B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F708E5">
        <w:rPr>
          <w:sz w:val="26"/>
          <w:szCs w:val="26"/>
        </w:rPr>
        <w:t xml:space="preserve">7) копию нормативного правового акта органа местного самоуправления, устанавливающего для специализированных служб по вопросам похоронного дела, созданных в форме муниципальных унитарных предприятий, тарифную ставку 1 разряда и </w:t>
      </w:r>
      <w:proofErr w:type="spellStart"/>
      <w:r w:rsidRPr="00F708E5">
        <w:rPr>
          <w:sz w:val="26"/>
          <w:szCs w:val="26"/>
        </w:rPr>
        <w:t>межразрядные</w:t>
      </w:r>
      <w:proofErr w:type="spellEnd"/>
      <w:r w:rsidRPr="00F708E5">
        <w:rPr>
          <w:sz w:val="26"/>
          <w:szCs w:val="26"/>
        </w:rPr>
        <w:t xml:space="preserve"> тарифные коэффициенты;</w:t>
      </w:r>
    </w:p>
    <w:p w:rsidR="00047487" w:rsidRPr="00F708E5" w:rsidRDefault="00125A6D" w:rsidP="005D167B">
      <w:pPr>
        <w:pStyle w:val="a7"/>
        <w:widowControl w:val="0"/>
        <w:numPr>
          <w:ilvl w:val="0"/>
          <w:numId w:val="21"/>
        </w:numPr>
        <w:tabs>
          <w:tab w:val="clear" w:pos="82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F708E5">
        <w:rPr>
          <w:sz w:val="26"/>
          <w:szCs w:val="26"/>
        </w:rPr>
        <w:t xml:space="preserve">В течение 7 календарных дней </w:t>
      </w:r>
      <w:proofErr w:type="gramStart"/>
      <w:r w:rsidRPr="00F708E5">
        <w:rPr>
          <w:sz w:val="26"/>
          <w:szCs w:val="26"/>
        </w:rPr>
        <w:t xml:space="preserve">с </w:t>
      </w:r>
      <w:r w:rsidR="00F94FB3">
        <w:rPr>
          <w:sz w:val="26"/>
          <w:szCs w:val="26"/>
        </w:rPr>
        <w:t>даты</w:t>
      </w:r>
      <w:r w:rsidRPr="00F708E5">
        <w:rPr>
          <w:sz w:val="26"/>
          <w:szCs w:val="26"/>
        </w:rPr>
        <w:t xml:space="preserve"> получения</w:t>
      </w:r>
      <w:proofErr w:type="gramEnd"/>
      <w:r w:rsidRPr="00F708E5">
        <w:rPr>
          <w:sz w:val="26"/>
          <w:szCs w:val="26"/>
        </w:rPr>
        <w:t xml:space="preserve"> комплекта документов, указанных в </w:t>
      </w:r>
      <w:hyperlink w:anchor="Par40" w:history="1">
        <w:r w:rsidRPr="00F708E5">
          <w:rPr>
            <w:sz w:val="26"/>
            <w:szCs w:val="26"/>
          </w:rPr>
          <w:t xml:space="preserve">пункте </w:t>
        </w:r>
        <w:r w:rsidR="00047487" w:rsidRPr="00F708E5">
          <w:rPr>
            <w:sz w:val="26"/>
            <w:szCs w:val="26"/>
          </w:rPr>
          <w:t>19</w:t>
        </w:r>
      </w:hyperlink>
      <w:r w:rsidRPr="00F708E5">
        <w:rPr>
          <w:sz w:val="26"/>
          <w:szCs w:val="26"/>
        </w:rPr>
        <w:t xml:space="preserve"> настоящего</w:t>
      </w:r>
      <w:r w:rsidR="00047487" w:rsidRPr="00F708E5">
        <w:rPr>
          <w:sz w:val="26"/>
          <w:szCs w:val="26"/>
        </w:rPr>
        <w:t xml:space="preserve"> Административного регламента</w:t>
      </w:r>
      <w:r w:rsidRPr="00F708E5">
        <w:rPr>
          <w:sz w:val="26"/>
          <w:szCs w:val="26"/>
        </w:rPr>
        <w:t>, С</w:t>
      </w:r>
      <w:r w:rsidR="00047487" w:rsidRPr="00F708E5">
        <w:rPr>
          <w:sz w:val="26"/>
          <w:szCs w:val="26"/>
        </w:rPr>
        <w:t>пециалисты</w:t>
      </w:r>
      <w:r w:rsidR="00C15326">
        <w:rPr>
          <w:sz w:val="26"/>
          <w:szCs w:val="26"/>
        </w:rPr>
        <w:t xml:space="preserve"> Департамента</w:t>
      </w:r>
      <w:r w:rsidRPr="00F708E5">
        <w:rPr>
          <w:sz w:val="26"/>
          <w:szCs w:val="26"/>
        </w:rPr>
        <w:t xml:space="preserve"> проверя</w:t>
      </w:r>
      <w:r w:rsidR="00047487" w:rsidRPr="00F708E5">
        <w:rPr>
          <w:sz w:val="26"/>
          <w:szCs w:val="26"/>
        </w:rPr>
        <w:t>ю</w:t>
      </w:r>
      <w:r w:rsidRPr="00F708E5">
        <w:rPr>
          <w:sz w:val="26"/>
          <w:szCs w:val="26"/>
        </w:rPr>
        <w:t xml:space="preserve">т комплектность и правильность оформления представленных документов. </w:t>
      </w:r>
    </w:p>
    <w:p w:rsidR="00125A6D" w:rsidRPr="00F708E5" w:rsidRDefault="00125A6D" w:rsidP="005D167B">
      <w:pPr>
        <w:pStyle w:val="a7"/>
        <w:widowControl w:val="0"/>
        <w:numPr>
          <w:ilvl w:val="0"/>
          <w:numId w:val="21"/>
        </w:numPr>
        <w:tabs>
          <w:tab w:val="clear" w:pos="82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F708E5">
        <w:rPr>
          <w:sz w:val="26"/>
          <w:szCs w:val="26"/>
        </w:rPr>
        <w:t xml:space="preserve">В </w:t>
      </w:r>
      <w:proofErr w:type="gramStart"/>
      <w:r w:rsidRPr="00F708E5">
        <w:rPr>
          <w:sz w:val="26"/>
          <w:szCs w:val="26"/>
        </w:rPr>
        <w:t>случае</w:t>
      </w:r>
      <w:proofErr w:type="gramEnd"/>
      <w:r w:rsidRPr="00F708E5">
        <w:rPr>
          <w:sz w:val="26"/>
          <w:szCs w:val="26"/>
        </w:rPr>
        <w:t xml:space="preserve"> отсутствия </w:t>
      </w:r>
      <w:r w:rsidR="00F94FB3">
        <w:rPr>
          <w:sz w:val="26"/>
          <w:szCs w:val="26"/>
        </w:rPr>
        <w:t xml:space="preserve">каких-либо </w:t>
      </w:r>
      <w:r w:rsidRPr="00F708E5">
        <w:rPr>
          <w:sz w:val="26"/>
          <w:szCs w:val="26"/>
        </w:rPr>
        <w:t xml:space="preserve">документов или их несоответствия </w:t>
      </w:r>
      <w:r w:rsidR="00F94FB3">
        <w:rPr>
          <w:sz w:val="26"/>
          <w:szCs w:val="26"/>
        </w:rPr>
        <w:t>перечню</w:t>
      </w:r>
      <w:r w:rsidRPr="00F708E5">
        <w:rPr>
          <w:sz w:val="26"/>
          <w:szCs w:val="26"/>
        </w:rPr>
        <w:t>, у</w:t>
      </w:r>
      <w:r w:rsidR="00F94FB3">
        <w:rPr>
          <w:sz w:val="26"/>
          <w:szCs w:val="26"/>
        </w:rPr>
        <w:t xml:space="preserve">становленному </w:t>
      </w:r>
      <w:hyperlink w:anchor="Par40" w:history="1">
        <w:r w:rsidRPr="00F708E5">
          <w:rPr>
            <w:sz w:val="26"/>
            <w:szCs w:val="26"/>
          </w:rPr>
          <w:t>пункт</w:t>
        </w:r>
        <w:r w:rsidR="00F94FB3">
          <w:rPr>
            <w:sz w:val="26"/>
            <w:szCs w:val="26"/>
          </w:rPr>
          <w:t>ом</w:t>
        </w:r>
        <w:r w:rsidRPr="00F708E5">
          <w:rPr>
            <w:sz w:val="26"/>
            <w:szCs w:val="26"/>
          </w:rPr>
          <w:t xml:space="preserve"> </w:t>
        </w:r>
        <w:r w:rsidR="00047487" w:rsidRPr="00F708E5">
          <w:rPr>
            <w:sz w:val="26"/>
            <w:szCs w:val="26"/>
          </w:rPr>
          <w:t>19</w:t>
        </w:r>
      </w:hyperlink>
      <w:r w:rsidRPr="00F708E5">
        <w:rPr>
          <w:sz w:val="26"/>
          <w:szCs w:val="26"/>
        </w:rPr>
        <w:t xml:space="preserve"> настоящего </w:t>
      </w:r>
      <w:r w:rsidR="00047487" w:rsidRPr="00F708E5">
        <w:rPr>
          <w:sz w:val="26"/>
          <w:szCs w:val="26"/>
        </w:rPr>
        <w:t>Административного регламента</w:t>
      </w:r>
      <w:r w:rsidRPr="00F708E5">
        <w:rPr>
          <w:sz w:val="26"/>
          <w:szCs w:val="26"/>
        </w:rPr>
        <w:t xml:space="preserve">, документы </w:t>
      </w:r>
      <w:r w:rsidR="005D3839">
        <w:rPr>
          <w:sz w:val="26"/>
          <w:szCs w:val="26"/>
        </w:rPr>
        <w:t xml:space="preserve">подлежат возврату </w:t>
      </w:r>
      <w:r w:rsidRPr="00F708E5">
        <w:rPr>
          <w:sz w:val="26"/>
          <w:szCs w:val="26"/>
        </w:rPr>
        <w:t>на доработку с письменным указанием причин возврата.</w:t>
      </w:r>
    </w:p>
    <w:p w:rsidR="00125A6D" w:rsidRPr="00F708E5" w:rsidRDefault="005D3839" w:rsidP="005D167B">
      <w:pPr>
        <w:pStyle w:val="a7"/>
        <w:widowControl w:val="0"/>
        <w:numPr>
          <w:ilvl w:val="0"/>
          <w:numId w:val="21"/>
        </w:numPr>
        <w:tabs>
          <w:tab w:val="clear" w:pos="82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25A6D" w:rsidRPr="00F708E5">
        <w:rPr>
          <w:sz w:val="26"/>
          <w:szCs w:val="26"/>
        </w:rPr>
        <w:t xml:space="preserve">течение 30 календарных дней </w:t>
      </w:r>
      <w:proofErr w:type="gramStart"/>
      <w:r w:rsidR="00125A6D" w:rsidRPr="00F708E5">
        <w:rPr>
          <w:sz w:val="26"/>
          <w:szCs w:val="26"/>
        </w:rPr>
        <w:t xml:space="preserve">с </w:t>
      </w:r>
      <w:r w:rsidR="00F94FB3">
        <w:rPr>
          <w:sz w:val="26"/>
          <w:szCs w:val="26"/>
        </w:rPr>
        <w:t>даты</w:t>
      </w:r>
      <w:r w:rsidR="00125A6D" w:rsidRPr="00F708E5">
        <w:rPr>
          <w:sz w:val="26"/>
          <w:szCs w:val="26"/>
        </w:rPr>
        <w:t xml:space="preserve"> получения</w:t>
      </w:r>
      <w:proofErr w:type="gramEnd"/>
      <w:r w:rsidR="00125A6D" w:rsidRPr="00F708E5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>, указанных в пункте 19 настоящего</w:t>
      </w:r>
      <w:r w:rsidR="00125A6D" w:rsidRPr="00F708E5">
        <w:rPr>
          <w:sz w:val="26"/>
          <w:szCs w:val="26"/>
        </w:rPr>
        <w:t xml:space="preserve"> </w:t>
      </w:r>
      <w:r w:rsidRPr="00F708E5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 xml:space="preserve">в полном объеме, </w:t>
      </w:r>
      <w:r w:rsidR="00F94FB3">
        <w:rPr>
          <w:sz w:val="26"/>
          <w:szCs w:val="26"/>
        </w:rPr>
        <w:t>С</w:t>
      </w:r>
      <w:r>
        <w:rPr>
          <w:sz w:val="26"/>
          <w:szCs w:val="26"/>
        </w:rPr>
        <w:t>пециалисты</w:t>
      </w:r>
      <w:r w:rsidR="00C15326">
        <w:rPr>
          <w:sz w:val="26"/>
          <w:szCs w:val="26"/>
        </w:rPr>
        <w:t xml:space="preserve"> Департамента</w:t>
      </w:r>
      <w:r>
        <w:rPr>
          <w:sz w:val="26"/>
          <w:szCs w:val="26"/>
        </w:rPr>
        <w:t xml:space="preserve"> готовят</w:t>
      </w:r>
      <w:r w:rsidR="00125A6D" w:rsidRPr="00F708E5">
        <w:rPr>
          <w:sz w:val="26"/>
          <w:szCs w:val="26"/>
        </w:rPr>
        <w:t xml:space="preserve"> заключение о согласовании стоимости услуг.</w:t>
      </w:r>
    </w:p>
    <w:p w:rsidR="00125A6D" w:rsidRPr="00F708E5" w:rsidRDefault="005D3839" w:rsidP="005D167B">
      <w:pPr>
        <w:pStyle w:val="a7"/>
        <w:widowControl w:val="0"/>
        <w:numPr>
          <w:ilvl w:val="0"/>
          <w:numId w:val="21"/>
        </w:numPr>
        <w:tabs>
          <w:tab w:val="clear" w:pos="82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процессе</w:t>
      </w:r>
      <w:proofErr w:type="gramEnd"/>
      <w:r>
        <w:rPr>
          <w:sz w:val="26"/>
          <w:szCs w:val="26"/>
        </w:rPr>
        <w:t xml:space="preserve"> согласования с</w:t>
      </w:r>
      <w:r w:rsidR="00125A6D" w:rsidRPr="00F708E5">
        <w:rPr>
          <w:sz w:val="26"/>
          <w:szCs w:val="26"/>
        </w:rPr>
        <w:t>тоимости услуг</w:t>
      </w:r>
      <w:r w:rsidR="00795EEF">
        <w:rPr>
          <w:sz w:val="26"/>
          <w:szCs w:val="26"/>
        </w:rPr>
        <w:t xml:space="preserve"> </w:t>
      </w:r>
      <w:r w:rsidR="00047487" w:rsidRPr="00F708E5">
        <w:rPr>
          <w:sz w:val="26"/>
          <w:szCs w:val="26"/>
        </w:rPr>
        <w:t>Специалисты</w:t>
      </w:r>
      <w:r w:rsidR="00125A6D" w:rsidRPr="00F708E5">
        <w:rPr>
          <w:sz w:val="26"/>
          <w:szCs w:val="26"/>
        </w:rPr>
        <w:t xml:space="preserve"> </w:t>
      </w:r>
      <w:r w:rsidR="00C15326">
        <w:rPr>
          <w:sz w:val="26"/>
          <w:szCs w:val="26"/>
        </w:rPr>
        <w:t xml:space="preserve">Департамента </w:t>
      </w:r>
      <w:r>
        <w:rPr>
          <w:sz w:val="26"/>
          <w:szCs w:val="26"/>
        </w:rPr>
        <w:t>по необхо</w:t>
      </w:r>
      <w:r w:rsidR="00125A6D" w:rsidRPr="00F708E5">
        <w:rPr>
          <w:sz w:val="26"/>
          <w:szCs w:val="26"/>
        </w:rPr>
        <w:t>димости запр</w:t>
      </w:r>
      <w:r w:rsidR="005E5605">
        <w:rPr>
          <w:sz w:val="26"/>
          <w:szCs w:val="26"/>
        </w:rPr>
        <w:t>ашивают</w:t>
      </w:r>
      <w:r w:rsidR="00125A6D" w:rsidRPr="00F708E5">
        <w:rPr>
          <w:sz w:val="26"/>
          <w:szCs w:val="26"/>
        </w:rPr>
        <w:t xml:space="preserve"> </w:t>
      </w:r>
      <w:r w:rsidR="00F94FB3">
        <w:rPr>
          <w:sz w:val="26"/>
          <w:szCs w:val="26"/>
        </w:rPr>
        <w:t xml:space="preserve">письменно </w:t>
      </w:r>
      <w:r w:rsidR="00125A6D" w:rsidRPr="00F708E5">
        <w:rPr>
          <w:sz w:val="26"/>
          <w:szCs w:val="26"/>
        </w:rPr>
        <w:t xml:space="preserve">у органа местного самоуправления дополнительные материалы по обоснованию стоимости услуг. Орган местного самоуправления предоставляет запрашиваемые дополнительные материалы в течение 5 рабочих дней </w:t>
      </w:r>
      <w:proofErr w:type="gramStart"/>
      <w:r w:rsidR="00125A6D" w:rsidRPr="00F708E5">
        <w:rPr>
          <w:sz w:val="26"/>
          <w:szCs w:val="26"/>
        </w:rPr>
        <w:t xml:space="preserve">с </w:t>
      </w:r>
      <w:r w:rsidR="00F94FB3">
        <w:rPr>
          <w:sz w:val="26"/>
          <w:szCs w:val="26"/>
        </w:rPr>
        <w:t>даты</w:t>
      </w:r>
      <w:r w:rsidR="00125A6D" w:rsidRPr="00F708E5">
        <w:rPr>
          <w:sz w:val="26"/>
          <w:szCs w:val="26"/>
        </w:rPr>
        <w:t xml:space="preserve"> поступления</w:t>
      </w:r>
      <w:proofErr w:type="gramEnd"/>
      <w:r w:rsidR="00125A6D" w:rsidRPr="00F708E5">
        <w:rPr>
          <w:sz w:val="26"/>
          <w:szCs w:val="26"/>
        </w:rPr>
        <w:t xml:space="preserve"> запроса. </w:t>
      </w:r>
    </w:p>
    <w:p w:rsidR="0036231C" w:rsidRDefault="00047487" w:rsidP="005D167B">
      <w:pPr>
        <w:pStyle w:val="a7"/>
        <w:widowControl w:val="0"/>
        <w:numPr>
          <w:ilvl w:val="0"/>
          <w:numId w:val="21"/>
        </w:numPr>
        <w:tabs>
          <w:tab w:val="clear" w:pos="82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proofErr w:type="gramStart"/>
      <w:r w:rsidRPr="00F708E5">
        <w:rPr>
          <w:sz w:val="26"/>
          <w:szCs w:val="26"/>
        </w:rPr>
        <w:t xml:space="preserve">Для согласования </w:t>
      </w:r>
      <w:r w:rsidR="00A6326A">
        <w:rPr>
          <w:sz w:val="26"/>
          <w:szCs w:val="26"/>
        </w:rPr>
        <w:t>С</w:t>
      </w:r>
      <w:r w:rsidRPr="00F708E5">
        <w:rPr>
          <w:sz w:val="26"/>
          <w:szCs w:val="26"/>
        </w:rPr>
        <w:t xml:space="preserve">тоимости услуг по погребению на очередной </w:t>
      </w:r>
      <w:r w:rsidRPr="00F708E5">
        <w:rPr>
          <w:sz w:val="26"/>
          <w:szCs w:val="26"/>
        </w:rPr>
        <w:lastRenderedPageBreak/>
        <w:t>финансовый год по специализированным службам по вопросам</w:t>
      </w:r>
      <w:proofErr w:type="gramEnd"/>
      <w:r w:rsidRPr="00F708E5">
        <w:rPr>
          <w:sz w:val="26"/>
          <w:szCs w:val="26"/>
        </w:rPr>
        <w:t xml:space="preserve"> похоронного дела, которым на теку</w:t>
      </w:r>
      <w:r w:rsidR="00A6326A">
        <w:rPr>
          <w:sz w:val="26"/>
          <w:szCs w:val="26"/>
        </w:rPr>
        <w:t>щий финансовый год согласована С</w:t>
      </w:r>
      <w:r w:rsidRPr="00F708E5">
        <w:rPr>
          <w:sz w:val="26"/>
          <w:szCs w:val="26"/>
        </w:rPr>
        <w:t>тоимость услуг по погребению, органы местного самоуправления направляют в Департамент в срок до 01 декабря текущего года</w:t>
      </w:r>
      <w:r w:rsidR="0036231C">
        <w:rPr>
          <w:sz w:val="26"/>
          <w:szCs w:val="26"/>
        </w:rPr>
        <w:t>:</w:t>
      </w:r>
    </w:p>
    <w:p w:rsidR="00C90566" w:rsidRDefault="0036231C" w:rsidP="005D167B">
      <w:pPr>
        <w:pStyle w:val="a7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08E5">
        <w:rPr>
          <w:sz w:val="26"/>
          <w:szCs w:val="26"/>
        </w:rPr>
        <w:t>копию действующего нормативного правового акта органа местного самоуправления, устанавливающего стоимость услуг на текущий год</w:t>
      </w:r>
      <w:proofErr w:type="gramStart"/>
      <w:r w:rsidRPr="00F708E5">
        <w:rPr>
          <w:sz w:val="26"/>
          <w:szCs w:val="26"/>
        </w:rPr>
        <w:t xml:space="preserve"> </w:t>
      </w:r>
      <w:r w:rsidR="00C90566">
        <w:rPr>
          <w:sz w:val="26"/>
          <w:szCs w:val="26"/>
        </w:rPr>
        <w:t>;</w:t>
      </w:r>
      <w:proofErr w:type="gramEnd"/>
    </w:p>
    <w:p w:rsidR="00047487" w:rsidRPr="00F708E5" w:rsidRDefault="00047487" w:rsidP="005D167B">
      <w:pPr>
        <w:pStyle w:val="a7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708E5">
        <w:rPr>
          <w:sz w:val="26"/>
          <w:szCs w:val="26"/>
        </w:rPr>
        <w:t xml:space="preserve">проект нормативного правового акта органа местного самоуправления об установлении стоимости услуг на очередной финансовый год, проиндексированный в соответствии с абзацем 6 пункта 3 статьи 9 Федерального закона от 12 января 1996 года № 8-ФЗ «О погребении и похоронном деле» и расчет </w:t>
      </w:r>
      <w:r w:rsidR="00795EEF">
        <w:rPr>
          <w:sz w:val="26"/>
          <w:szCs w:val="26"/>
        </w:rPr>
        <w:t>С</w:t>
      </w:r>
      <w:r w:rsidRPr="00F708E5">
        <w:rPr>
          <w:sz w:val="26"/>
          <w:szCs w:val="26"/>
        </w:rPr>
        <w:t>тоимости услуг</w:t>
      </w:r>
      <w:r w:rsidR="00795EEF">
        <w:rPr>
          <w:sz w:val="26"/>
          <w:szCs w:val="26"/>
        </w:rPr>
        <w:t xml:space="preserve"> по погребению</w:t>
      </w:r>
      <w:r w:rsidRPr="00F708E5">
        <w:rPr>
          <w:sz w:val="26"/>
          <w:szCs w:val="26"/>
        </w:rPr>
        <w:t xml:space="preserve">, согласно </w:t>
      </w:r>
      <w:r w:rsidR="00735D1C" w:rsidRPr="00F708E5">
        <w:rPr>
          <w:sz w:val="26"/>
          <w:szCs w:val="26"/>
        </w:rPr>
        <w:t>П</w:t>
      </w:r>
      <w:r w:rsidRPr="00F708E5">
        <w:rPr>
          <w:sz w:val="26"/>
          <w:szCs w:val="26"/>
        </w:rPr>
        <w:t xml:space="preserve">риложениям </w:t>
      </w:r>
      <w:r w:rsidR="00735D1C" w:rsidRPr="00F708E5">
        <w:rPr>
          <w:sz w:val="26"/>
          <w:szCs w:val="26"/>
        </w:rPr>
        <w:t>№ 3</w:t>
      </w:r>
      <w:r w:rsidRPr="00F708E5">
        <w:rPr>
          <w:sz w:val="26"/>
          <w:szCs w:val="26"/>
        </w:rPr>
        <w:t>,</w:t>
      </w:r>
      <w:r w:rsidR="00735D1C" w:rsidRPr="00F708E5">
        <w:rPr>
          <w:sz w:val="26"/>
          <w:szCs w:val="26"/>
        </w:rPr>
        <w:t xml:space="preserve"> №</w:t>
      </w:r>
      <w:r w:rsidRPr="00F708E5">
        <w:rPr>
          <w:sz w:val="26"/>
          <w:szCs w:val="26"/>
        </w:rPr>
        <w:t xml:space="preserve"> </w:t>
      </w:r>
      <w:r w:rsidR="00735D1C" w:rsidRPr="00F708E5">
        <w:rPr>
          <w:sz w:val="26"/>
          <w:szCs w:val="26"/>
        </w:rPr>
        <w:t>4</w:t>
      </w:r>
      <w:r w:rsidRPr="00F708E5">
        <w:rPr>
          <w:sz w:val="26"/>
          <w:szCs w:val="26"/>
        </w:rPr>
        <w:t xml:space="preserve"> к настоящему Административному регламенту.</w:t>
      </w:r>
      <w:proofErr w:type="gramEnd"/>
    </w:p>
    <w:p w:rsidR="000E008C" w:rsidRDefault="000E008C" w:rsidP="005D167B">
      <w:pPr>
        <w:pStyle w:val="a7"/>
        <w:widowControl w:val="0"/>
        <w:numPr>
          <w:ilvl w:val="5"/>
          <w:numId w:val="26"/>
        </w:numPr>
        <w:tabs>
          <w:tab w:val="clear" w:pos="45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08E5">
        <w:rPr>
          <w:sz w:val="26"/>
          <w:szCs w:val="26"/>
        </w:rPr>
        <w:t xml:space="preserve">Стоимость услуг </w:t>
      </w:r>
      <w:r w:rsidR="00795EEF">
        <w:rPr>
          <w:sz w:val="26"/>
          <w:szCs w:val="26"/>
        </w:rPr>
        <w:t>по</w:t>
      </w:r>
      <w:r w:rsidRPr="00F708E5">
        <w:rPr>
          <w:sz w:val="26"/>
          <w:szCs w:val="26"/>
        </w:rPr>
        <w:t xml:space="preserve"> погребени</w:t>
      </w:r>
      <w:r w:rsidR="00795EEF">
        <w:rPr>
          <w:sz w:val="26"/>
          <w:szCs w:val="26"/>
        </w:rPr>
        <w:t>ю</w:t>
      </w:r>
      <w:r w:rsidRPr="00F708E5">
        <w:rPr>
          <w:sz w:val="26"/>
          <w:szCs w:val="26"/>
        </w:rPr>
        <w:t xml:space="preserve"> согласовывается в рублях без копеек, с округлением до целого числа в меньшую сторону.</w:t>
      </w:r>
    </w:p>
    <w:p w:rsidR="009A6290" w:rsidRDefault="009A6290" w:rsidP="009A6290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568"/>
        <w:jc w:val="both"/>
        <w:rPr>
          <w:sz w:val="26"/>
          <w:szCs w:val="26"/>
        </w:rPr>
      </w:pPr>
    </w:p>
    <w:p w:rsidR="009A6290" w:rsidRDefault="009A6290" w:rsidP="009A6290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568"/>
        <w:jc w:val="both"/>
        <w:rPr>
          <w:sz w:val="26"/>
          <w:szCs w:val="26"/>
        </w:rPr>
      </w:pPr>
    </w:p>
    <w:p w:rsidR="005C4EAC" w:rsidRPr="00F708E5" w:rsidRDefault="005C4EAC" w:rsidP="005D167B">
      <w:pPr>
        <w:pStyle w:val="a5"/>
        <w:numPr>
          <w:ilvl w:val="6"/>
          <w:numId w:val="26"/>
        </w:numPr>
        <w:tabs>
          <w:tab w:val="clear" w:pos="5400"/>
        </w:tabs>
        <w:ind w:left="993" w:firstLine="0"/>
        <w:rPr>
          <w:sz w:val="26"/>
          <w:szCs w:val="26"/>
        </w:rPr>
      </w:pPr>
      <w:r w:rsidRPr="00F708E5">
        <w:rPr>
          <w:sz w:val="26"/>
          <w:szCs w:val="26"/>
        </w:rPr>
        <w:t xml:space="preserve">ПОРЯДОК И ФОРМЫ </w:t>
      </w:r>
      <w:proofErr w:type="gramStart"/>
      <w:r w:rsidRPr="00F708E5">
        <w:rPr>
          <w:sz w:val="26"/>
          <w:szCs w:val="26"/>
        </w:rPr>
        <w:t>КОНТРОЛЯ ЗА</w:t>
      </w:r>
      <w:proofErr w:type="gramEnd"/>
      <w:r w:rsidRPr="00F708E5">
        <w:rPr>
          <w:sz w:val="26"/>
          <w:szCs w:val="26"/>
        </w:rPr>
        <w:t xml:space="preserve"> ИСПОЛНЕНИЕМ</w:t>
      </w:r>
    </w:p>
    <w:p w:rsidR="005C4EAC" w:rsidRPr="00F708E5" w:rsidRDefault="005C4EAC" w:rsidP="005D167B">
      <w:pPr>
        <w:pStyle w:val="a5"/>
        <w:tabs>
          <w:tab w:val="left" w:pos="1134"/>
        </w:tabs>
        <w:ind w:firstLine="0"/>
        <w:jc w:val="center"/>
        <w:rPr>
          <w:sz w:val="26"/>
          <w:szCs w:val="26"/>
        </w:rPr>
      </w:pPr>
      <w:r w:rsidRPr="00F708E5">
        <w:rPr>
          <w:sz w:val="26"/>
          <w:szCs w:val="26"/>
        </w:rPr>
        <w:t xml:space="preserve"> ГОСУДАРСТВЕННОЙ ФУНКЦИИ</w:t>
      </w:r>
    </w:p>
    <w:p w:rsidR="00C671C4" w:rsidRPr="00F708E5" w:rsidRDefault="00C671C4" w:rsidP="005D167B">
      <w:pPr>
        <w:pStyle w:val="a"/>
        <w:numPr>
          <w:ilvl w:val="0"/>
          <w:numId w:val="0"/>
        </w:numPr>
        <w:tabs>
          <w:tab w:val="left" w:pos="1134"/>
        </w:tabs>
        <w:ind w:firstLine="710"/>
        <w:rPr>
          <w:sz w:val="26"/>
          <w:szCs w:val="26"/>
        </w:rPr>
      </w:pPr>
    </w:p>
    <w:p w:rsidR="004107C5" w:rsidRPr="00F708E5" w:rsidRDefault="005C4EAC" w:rsidP="005D167B">
      <w:pPr>
        <w:pStyle w:val="a5"/>
        <w:numPr>
          <w:ilvl w:val="5"/>
          <w:numId w:val="26"/>
        </w:numPr>
        <w:tabs>
          <w:tab w:val="left" w:pos="1134"/>
          <w:tab w:val="left" w:pos="1560"/>
        </w:tabs>
        <w:spacing w:before="120"/>
        <w:ind w:left="0" w:firstLine="709"/>
        <w:rPr>
          <w:sz w:val="26"/>
          <w:szCs w:val="26"/>
        </w:rPr>
      </w:pPr>
      <w:r w:rsidRPr="00F708E5">
        <w:rPr>
          <w:sz w:val="26"/>
          <w:szCs w:val="26"/>
        </w:rPr>
        <w:t>Специалисты</w:t>
      </w:r>
      <w:r w:rsidR="00C15326">
        <w:rPr>
          <w:sz w:val="26"/>
          <w:szCs w:val="26"/>
        </w:rPr>
        <w:t xml:space="preserve"> Департамента</w:t>
      </w:r>
      <w:r w:rsidRPr="00F708E5">
        <w:rPr>
          <w:sz w:val="26"/>
          <w:szCs w:val="26"/>
        </w:rPr>
        <w:t xml:space="preserve">, ответственные за исполнение </w:t>
      </w:r>
      <w:r w:rsidR="00795EEF">
        <w:rPr>
          <w:sz w:val="26"/>
          <w:szCs w:val="26"/>
        </w:rPr>
        <w:t>Г</w:t>
      </w:r>
      <w:r w:rsidRPr="00F708E5">
        <w:rPr>
          <w:sz w:val="26"/>
          <w:szCs w:val="26"/>
        </w:rPr>
        <w:t xml:space="preserve">осударственной функции, несут  персональную ответственность за качество, соблюдение сроков исполнения </w:t>
      </w:r>
      <w:r w:rsidR="0091042B">
        <w:rPr>
          <w:sz w:val="26"/>
          <w:szCs w:val="26"/>
        </w:rPr>
        <w:t>Г</w:t>
      </w:r>
      <w:r w:rsidRPr="00F708E5">
        <w:rPr>
          <w:sz w:val="26"/>
          <w:szCs w:val="26"/>
        </w:rPr>
        <w:t xml:space="preserve">осударственной функции, а также за принятые решения по результатам исполнения </w:t>
      </w:r>
      <w:r w:rsidR="00795EEF">
        <w:rPr>
          <w:sz w:val="26"/>
          <w:szCs w:val="26"/>
        </w:rPr>
        <w:t>Г</w:t>
      </w:r>
      <w:r w:rsidRPr="00F708E5">
        <w:rPr>
          <w:sz w:val="26"/>
          <w:szCs w:val="26"/>
        </w:rPr>
        <w:t>осударственной функции.</w:t>
      </w:r>
    </w:p>
    <w:p w:rsidR="00A35F0D" w:rsidRPr="00F708E5" w:rsidRDefault="005C4EAC" w:rsidP="005D167B">
      <w:pPr>
        <w:pStyle w:val="a5"/>
        <w:numPr>
          <w:ilvl w:val="5"/>
          <w:numId w:val="26"/>
        </w:numPr>
        <w:tabs>
          <w:tab w:val="left" w:pos="1134"/>
          <w:tab w:val="left" w:pos="1560"/>
        </w:tabs>
        <w:ind w:left="0" w:firstLine="709"/>
        <w:rPr>
          <w:sz w:val="26"/>
          <w:szCs w:val="26"/>
        </w:rPr>
      </w:pPr>
      <w:r w:rsidRPr="00F708E5">
        <w:rPr>
          <w:sz w:val="26"/>
          <w:szCs w:val="26"/>
        </w:rPr>
        <w:t>Текущий контроль соблюдения</w:t>
      </w:r>
      <w:r w:rsidR="00795EEF">
        <w:rPr>
          <w:sz w:val="26"/>
          <w:szCs w:val="26"/>
        </w:rPr>
        <w:t xml:space="preserve"> </w:t>
      </w:r>
      <w:r w:rsidR="00795EEF" w:rsidRPr="00F708E5">
        <w:rPr>
          <w:sz w:val="26"/>
          <w:szCs w:val="26"/>
        </w:rPr>
        <w:t xml:space="preserve">Специалистами </w:t>
      </w:r>
      <w:r w:rsidR="00C15326">
        <w:rPr>
          <w:sz w:val="26"/>
          <w:szCs w:val="26"/>
        </w:rPr>
        <w:t xml:space="preserve">Департамента </w:t>
      </w:r>
      <w:r w:rsidRPr="00F708E5">
        <w:rPr>
          <w:sz w:val="26"/>
          <w:szCs w:val="26"/>
        </w:rPr>
        <w:t>последовательности действий, определенных административными процедурами по исполнению</w:t>
      </w:r>
      <w:r w:rsidR="00795EEF">
        <w:rPr>
          <w:sz w:val="26"/>
          <w:szCs w:val="26"/>
        </w:rPr>
        <w:t xml:space="preserve"> Г</w:t>
      </w:r>
      <w:r w:rsidRPr="00F708E5">
        <w:rPr>
          <w:sz w:val="26"/>
          <w:szCs w:val="26"/>
        </w:rPr>
        <w:t>осударственной функции осуществляется председателем Комитета регулирования цен (тарифов) социально значимых товаров и услуг Департамента.</w:t>
      </w:r>
    </w:p>
    <w:p w:rsidR="00A35F0D" w:rsidRPr="00F708E5" w:rsidRDefault="005C4EAC" w:rsidP="005D167B">
      <w:pPr>
        <w:pStyle w:val="a5"/>
        <w:numPr>
          <w:ilvl w:val="5"/>
          <w:numId w:val="26"/>
        </w:numPr>
        <w:tabs>
          <w:tab w:val="left" w:pos="1134"/>
          <w:tab w:val="left" w:pos="1560"/>
        </w:tabs>
        <w:ind w:left="0" w:firstLine="709"/>
        <w:rPr>
          <w:sz w:val="26"/>
          <w:szCs w:val="26"/>
        </w:rPr>
      </w:pPr>
      <w:r w:rsidRPr="00F708E5">
        <w:rPr>
          <w:sz w:val="26"/>
          <w:szCs w:val="26"/>
        </w:rPr>
        <w:t xml:space="preserve">Последующий контроль исполнения </w:t>
      </w:r>
      <w:r w:rsidR="00795EEF">
        <w:rPr>
          <w:sz w:val="26"/>
          <w:szCs w:val="26"/>
        </w:rPr>
        <w:t>Г</w:t>
      </w:r>
      <w:r w:rsidRPr="00F708E5">
        <w:rPr>
          <w:sz w:val="26"/>
          <w:szCs w:val="26"/>
        </w:rPr>
        <w:t>осударственной функции  осуществляется начальником Департамента</w:t>
      </w:r>
      <w:r w:rsidR="003652D1">
        <w:rPr>
          <w:sz w:val="26"/>
          <w:szCs w:val="26"/>
        </w:rPr>
        <w:t>.</w:t>
      </w:r>
    </w:p>
    <w:p w:rsidR="00A35F0D" w:rsidRPr="00F708E5" w:rsidRDefault="00A35F0D" w:rsidP="005D167B">
      <w:pPr>
        <w:pStyle w:val="a5"/>
        <w:tabs>
          <w:tab w:val="left" w:pos="1134"/>
          <w:tab w:val="left" w:pos="1560"/>
        </w:tabs>
        <w:spacing w:before="120"/>
        <w:rPr>
          <w:sz w:val="26"/>
          <w:szCs w:val="26"/>
        </w:rPr>
      </w:pPr>
    </w:p>
    <w:p w:rsidR="00A35F0D" w:rsidRPr="00F708E5" w:rsidRDefault="00A35F0D" w:rsidP="005D167B">
      <w:pPr>
        <w:pStyle w:val="a5"/>
        <w:numPr>
          <w:ilvl w:val="6"/>
          <w:numId w:val="26"/>
        </w:numPr>
        <w:tabs>
          <w:tab w:val="clear" w:pos="5400"/>
          <w:tab w:val="left" w:pos="709"/>
          <w:tab w:val="left" w:pos="1134"/>
          <w:tab w:val="left" w:pos="1276"/>
        </w:tabs>
        <w:ind w:left="709" w:firstLine="0"/>
        <w:jc w:val="center"/>
        <w:rPr>
          <w:sz w:val="26"/>
          <w:szCs w:val="26"/>
        </w:rPr>
      </w:pPr>
      <w:r w:rsidRPr="00F708E5">
        <w:rPr>
          <w:sz w:val="26"/>
          <w:szCs w:val="26"/>
        </w:rPr>
        <w:t>ДОСУДЕБНЫЙ (ВНЕСУДЕБНЫЙ) ПОРЯДОК ОБЖАЛОВАНИЯ РЕШЕНИЙ И ДЕЙСТВИЙ (БЕЗДЕЙСТВИЯ) ОРГАНА, ИСПОЛНЯЮЩЕГО ГОСУДАРСТВЕННУЮ ФУНКЦИЮ, А ТАКЖЕ ДОЛЖНОСТНЫХ ЛИЦ, ГОСУДАРСТВЕННЫХ СЛУЖАЩИХ</w:t>
      </w:r>
    </w:p>
    <w:p w:rsidR="00A35F0D" w:rsidRPr="00F708E5" w:rsidRDefault="00A35F0D" w:rsidP="005D167B">
      <w:pPr>
        <w:pStyle w:val="a5"/>
        <w:tabs>
          <w:tab w:val="left" w:pos="1134"/>
          <w:tab w:val="left" w:pos="1560"/>
        </w:tabs>
        <w:spacing w:before="120"/>
        <w:ind w:left="567" w:firstLine="0"/>
        <w:rPr>
          <w:sz w:val="26"/>
          <w:szCs w:val="26"/>
        </w:rPr>
      </w:pPr>
    </w:p>
    <w:p w:rsidR="00625462" w:rsidRPr="002417A7" w:rsidRDefault="00625462" w:rsidP="005D167B">
      <w:pPr>
        <w:pStyle w:val="a5"/>
        <w:numPr>
          <w:ilvl w:val="5"/>
          <w:numId w:val="26"/>
        </w:numPr>
        <w:tabs>
          <w:tab w:val="clear" w:pos="4500"/>
          <w:tab w:val="left" w:pos="993"/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2417A7">
        <w:rPr>
          <w:sz w:val="26"/>
          <w:szCs w:val="26"/>
        </w:rPr>
        <w:t xml:space="preserve">Действия (бездействие) и решения, принятые в рамках исполнения </w:t>
      </w:r>
      <w:r w:rsidR="00EA1868">
        <w:rPr>
          <w:sz w:val="26"/>
          <w:szCs w:val="26"/>
        </w:rPr>
        <w:t>Г</w:t>
      </w:r>
      <w:r w:rsidRPr="002417A7">
        <w:rPr>
          <w:sz w:val="26"/>
          <w:szCs w:val="26"/>
        </w:rPr>
        <w:t xml:space="preserve">осударственной функции на основании настоящего Административного регламента </w:t>
      </w:r>
      <w:r w:rsidR="0006225F">
        <w:rPr>
          <w:sz w:val="26"/>
          <w:szCs w:val="26"/>
        </w:rPr>
        <w:t xml:space="preserve">должностными лицами </w:t>
      </w:r>
      <w:r w:rsidRPr="002417A7">
        <w:rPr>
          <w:sz w:val="26"/>
          <w:szCs w:val="26"/>
        </w:rPr>
        <w:t>Департамента, могут быть обжалованы в досудебном порядке.</w:t>
      </w:r>
    </w:p>
    <w:p w:rsidR="0006225F" w:rsidRDefault="00A35F0D" w:rsidP="005D167B">
      <w:pPr>
        <w:pStyle w:val="a5"/>
        <w:numPr>
          <w:ilvl w:val="5"/>
          <w:numId w:val="26"/>
        </w:numPr>
        <w:tabs>
          <w:tab w:val="clear" w:pos="4500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06225F">
        <w:rPr>
          <w:sz w:val="26"/>
          <w:szCs w:val="26"/>
        </w:rPr>
        <w:t>Ор</w:t>
      </w:r>
      <w:r w:rsidR="00EA1868">
        <w:rPr>
          <w:sz w:val="26"/>
          <w:szCs w:val="26"/>
        </w:rPr>
        <w:t xml:space="preserve">ганы местного самоуправления, </w:t>
      </w:r>
      <w:r w:rsidRPr="0006225F">
        <w:rPr>
          <w:sz w:val="26"/>
          <w:szCs w:val="26"/>
        </w:rPr>
        <w:t>полномочия которых определены действующим законодательством, вправе обратиться с жалобой на действия (бездействия), решения, нарушающие их права</w:t>
      </w:r>
      <w:r w:rsidR="00625462" w:rsidRPr="0006225F">
        <w:rPr>
          <w:sz w:val="26"/>
          <w:szCs w:val="26"/>
        </w:rPr>
        <w:t xml:space="preserve"> </w:t>
      </w:r>
      <w:r w:rsidR="005E5605">
        <w:rPr>
          <w:sz w:val="26"/>
          <w:szCs w:val="26"/>
        </w:rPr>
        <w:t xml:space="preserve">к </w:t>
      </w:r>
      <w:r w:rsidR="00625462" w:rsidRPr="0006225F">
        <w:rPr>
          <w:sz w:val="26"/>
          <w:szCs w:val="26"/>
        </w:rPr>
        <w:t>начальнику Департамента.</w:t>
      </w:r>
    </w:p>
    <w:p w:rsidR="0006225F" w:rsidRDefault="0006225F" w:rsidP="005D167B">
      <w:pPr>
        <w:pStyle w:val="a5"/>
        <w:numPr>
          <w:ilvl w:val="5"/>
          <w:numId w:val="26"/>
        </w:numPr>
        <w:tabs>
          <w:tab w:val="clear" w:pos="4500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06225F">
        <w:rPr>
          <w:sz w:val="26"/>
          <w:szCs w:val="26"/>
        </w:rPr>
        <w:t xml:space="preserve">Заявители имеют право обратиться с </w:t>
      </w:r>
      <w:r w:rsidR="00622586">
        <w:rPr>
          <w:sz w:val="26"/>
          <w:szCs w:val="26"/>
        </w:rPr>
        <w:t xml:space="preserve">устной или письменной жалобой </w:t>
      </w:r>
      <w:r w:rsidRPr="0006225F">
        <w:rPr>
          <w:sz w:val="26"/>
          <w:szCs w:val="26"/>
        </w:rPr>
        <w:t xml:space="preserve"> лично</w:t>
      </w:r>
      <w:r w:rsidR="00EA1868">
        <w:rPr>
          <w:sz w:val="26"/>
          <w:szCs w:val="26"/>
        </w:rPr>
        <w:t>,</w:t>
      </w:r>
      <w:r w:rsidRPr="0006225F">
        <w:rPr>
          <w:sz w:val="26"/>
          <w:szCs w:val="26"/>
        </w:rPr>
        <w:t xml:space="preserve"> </w:t>
      </w:r>
      <w:r w:rsidR="00622586">
        <w:rPr>
          <w:sz w:val="26"/>
          <w:szCs w:val="26"/>
        </w:rPr>
        <w:t>либо посредством почтовой связи.</w:t>
      </w:r>
    </w:p>
    <w:p w:rsidR="0006225F" w:rsidRPr="0006225F" w:rsidRDefault="00622586" w:rsidP="005D167B">
      <w:pPr>
        <w:pStyle w:val="a5"/>
        <w:numPr>
          <w:ilvl w:val="5"/>
          <w:numId w:val="26"/>
        </w:numPr>
        <w:tabs>
          <w:tab w:val="clear" w:pos="4500"/>
          <w:tab w:val="left" w:pos="993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06225F" w:rsidRPr="0006225F">
        <w:rPr>
          <w:sz w:val="26"/>
          <w:szCs w:val="26"/>
        </w:rPr>
        <w:t xml:space="preserve"> нарушении прав и законных интересов, противоправных решениях, действиях или бездействии </w:t>
      </w:r>
      <w:r w:rsidR="0006225F">
        <w:rPr>
          <w:sz w:val="26"/>
          <w:szCs w:val="26"/>
        </w:rPr>
        <w:t>С</w:t>
      </w:r>
      <w:r w:rsidR="0006225F" w:rsidRPr="0006225F">
        <w:rPr>
          <w:sz w:val="26"/>
          <w:szCs w:val="26"/>
        </w:rPr>
        <w:t>пециалистов,</w:t>
      </w:r>
      <w:r w:rsidR="0006225F" w:rsidRPr="0006225F">
        <w:rPr>
          <w:b/>
          <w:i/>
          <w:sz w:val="26"/>
          <w:szCs w:val="26"/>
        </w:rPr>
        <w:t xml:space="preserve"> </w:t>
      </w:r>
      <w:r w:rsidR="0006225F" w:rsidRPr="0006225F">
        <w:rPr>
          <w:sz w:val="26"/>
          <w:szCs w:val="26"/>
        </w:rPr>
        <w:t>нарушении положений Административного регламента, некорректном поведении или нарушении служебной этики</w:t>
      </w:r>
      <w:r>
        <w:rPr>
          <w:sz w:val="26"/>
          <w:szCs w:val="26"/>
        </w:rPr>
        <w:t xml:space="preserve"> можно сообщить</w:t>
      </w:r>
      <w:r w:rsidR="0006225F" w:rsidRPr="0006225F">
        <w:rPr>
          <w:sz w:val="26"/>
          <w:szCs w:val="26"/>
        </w:rPr>
        <w:t>:</w:t>
      </w:r>
    </w:p>
    <w:p w:rsidR="00622586" w:rsidRDefault="0006225F" w:rsidP="005D167B">
      <w:pPr>
        <w:pStyle w:val="consnormal"/>
        <w:tabs>
          <w:tab w:val="left" w:pos="993"/>
          <w:tab w:val="left" w:pos="1134"/>
          <w:tab w:val="left" w:pos="1440"/>
        </w:tabs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2417A7">
        <w:rPr>
          <w:sz w:val="26"/>
          <w:szCs w:val="26"/>
        </w:rPr>
        <w:t>по номер</w:t>
      </w:r>
      <w:r w:rsidR="00622586">
        <w:rPr>
          <w:sz w:val="26"/>
          <w:szCs w:val="26"/>
        </w:rPr>
        <w:t>у телефона</w:t>
      </w:r>
      <w:r w:rsidRPr="002417A7">
        <w:rPr>
          <w:sz w:val="26"/>
          <w:szCs w:val="26"/>
        </w:rPr>
        <w:t xml:space="preserve">, </w:t>
      </w:r>
      <w:r w:rsidR="00622586">
        <w:rPr>
          <w:sz w:val="26"/>
          <w:szCs w:val="26"/>
        </w:rPr>
        <w:t xml:space="preserve">почтовому адресу Департамента, адресу электронной почты, </w:t>
      </w:r>
      <w:proofErr w:type="gramStart"/>
      <w:r w:rsidR="00622586">
        <w:rPr>
          <w:sz w:val="26"/>
          <w:szCs w:val="26"/>
        </w:rPr>
        <w:t>указанным</w:t>
      </w:r>
      <w:proofErr w:type="gramEnd"/>
      <w:r w:rsidR="00622586">
        <w:rPr>
          <w:sz w:val="26"/>
          <w:szCs w:val="26"/>
        </w:rPr>
        <w:t xml:space="preserve"> в пункте 9 настоящего </w:t>
      </w:r>
      <w:r w:rsidR="00622586" w:rsidRPr="00F708E5">
        <w:rPr>
          <w:sz w:val="26"/>
          <w:szCs w:val="26"/>
        </w:rPr>
        <w:t>Административного регламента</w:t>
      </w:r>
      <w:r w:rsidR="00622586">
        <w:rPr>
          <w:sz w:val="26"/>
          <w:szCs w:val="26"/>
        </w:rPr>
        <w:t>.</w:t>
      </w:r>
      <w:r w:rsidRPr="002417A7">
        <w:rPr>
          <w:sz w:val="26"/>
          <w:szCs w:val="26"/>
        </w:rPr>
        <w:t xml:space="preserve"> </w:t>
      </w:r>
    </w:p>
    <w:p w:rsidR="0006225F" w:rsidRDefault="0006225F" w:rsidP="005D167B">
      <w:pPr>
        <w:pStyle w:val="consnormal"/>
        <w:tabs>
          <w:tab w:val="left" w:pos="993"/>
          <w:tab w:val="left" w:pos="1134"/>
          <w:tab w:val="left" w:pos="1440"/>
        </w:tabs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2417A7">
        <w:rPr>
          <w:sz w:val="26"/>
          <w:szCs w:val="26"/>
        </w:rPr>
        <w:lastRenderedPageBreak/>
        <w:t>Порядок приема жалобы для рассмотрения определяется в соответствии с частью 2 статьи 8 Федерального Закона от 02.05.2006 № 59-ФЗ «О порядке рассмотрения обращений граждан Российской Федерации».</w:t>
      </w:r>
    </w:p>
    <w:p w:rsidR="0006225F" w:rsidRPr="002417A7" w:rsidRDefault="0006225F" w:rsidP="005D167B">
      <w:pPr>
        <w:pStyle w:val="consnormal"/>
        <w:numPr>
          <w:ilvl w:val="5"/>
          <w:numId w:val="26"/>
        </w:numPr>
        <w:tabs>
          <w:tab w:val="clear" w:pos="4500"/>
          <w:tab w:val="num" w:pos="993"/>
          <w:tab w:val="left" w:pos="1134"/>
          <w:tab w:val="left" w:pos="1440"/>
        </w:tabs>
        <w:spacing w:before="0" w:beforeAutospacing="0" w:after="0" w:afterAutospacing="0"/>
        <w:ind w:left="0" w:right="-2" w:firstLine="567"/>
        <w:jc w:val="both"/>
        <w:rPr>
          <w:sz w:val="26"/>
          <w:szCs w:val="26"/>
        </w:rPr>
      </w:pPr>
      <w:r w:rsidRPr="002417A7">
        <w:rPr>
          <w:sz w:val="26"/>
          <w:szCs w:val="26"/>
        </w:rPr>
        <w:t xml:space="preserve">Начальник Департамента проводит личный прием заявителей. </w:t>
      </w:r>
    </w:p>
    <w:p w:rsidR="0006225F" w:rsidRDefault="0006225F" w:rsidP="005D167B">
      <w:pPr>
        <w:tabs>
          <w:tab w:val="left" w:pos="540"/>
          <w:tab w:val="num" w:pos="993"/>
          <w:tab w:val="left" w:pos="1134"/>
        </w:tabs>
        <w:ind w:right="-2" w:firstLine="567"/>
        <w:jc w:val="both"/>
        <w:rPr>
          <w:sz w:val="26"/>
          <w:szCs w:val="26"/>
        </w:rPr>
      </w:pPr>
      <w:r w:rsidRPr="002417A7">
        <w:rPr>
          <w:sz w:val="26"/>
          <w:szCs w:val="26"/>
        </w:rPr>
        <w:t>Начальник Департамента несет ответственность за сохранение конфиденциальности информации, полученной в ходе проведения личного приема.</w:t>
      </w:r>
    </w:p>
    <w:p w:rsidR="0006225F" w:rsidRDefault="0006225F" w:rsidP="005D167B">
      <w:pPr>
        <w:pStyle w:val="a7"/>
        <w:numPr>
          <w:ilvl w:val="5"/>
          <w:numId w:val="26"/>
        </w:numPr>
        <w:tabs>
          <w:tab w:val="clear" w:pos="4500"/>
          <w:tab w:val="left" w:pos="540"/>
          <w:tab w:val="num" w:pos="993"/>
          <w:tab w:val="left" w:pos="1134"/>
          <w:tab w:val="left" w:pos="1440"/>
        </w:tabs>
        <w:ind w:left="0" w:right="-2" w:firstLine="567"/>
        <w:jc w:val="both"/>
        <w:rPr>
          <w:sz w:val="26"/>
          <w:szCs w:val="26"/>
        </w:rPr>
      </w:pPr>
      <w:r w:rsidRPr="0006225F">
        <w:rPr>
          <w:sz w:val="26"/>
          <w:szCs w:val="26"/>
        </w:rPr>
        <w:t>Срок рассмотрения жалобы с учетом возможности приостановления ее рассмотрения определяется в соответствии со статьей 12 Федерального Закона от 02.05.2006 № 59-ФЗ «О порядке рассмотрения обращений граждан Российской Федерации».</w:t>
      </w:r>
    </w:p>
    <w:p w:rsidR="0006225F" w:rsidRDefault="0006225F" w:rsidP="005D167B">
      <w:pPr>
        <w:pStyle w:val="a7"/>
        <w:numPr>
          <w:ilvl w:val="5"/>
          <w:numId w:val="26"/>
        </w:numPr>
        <w:tabs>
          <w:tab w:val="clear" w:pos="4500"/>
          <w:tab w:val="left" w:pos="540"/>
          <w:tab w:val="num" w:pos="993"/>
          <w:tab w:val="left" w:pos="1134"/>
          <w:tab w:val="left" w:pos="1440"/>
        </w:tabs>
        <w:ind w:left="0" w:right="-2" w:firstLine="567"/>
        <w:jc w:val="both"/>
        <w:rPr>
          <w:sz w:val="26"/>
          <w:szCs w:val="26"/>
        </w:rPr>
      </w:pPr>
      <w:r w:rsidRPr="0006225F">
        <w:rPr>
          <w:sz w:val="26"/>
          <w:szCs w:val="26"/>
        </w:rPr>
        <w:t>Заявитель в письменном обращении (жалобе) в обязательном порядке указывает сведения, перечисленные в статье 7 Федерального Закона от 02.05.2006 № 59-ФЗ «О порядке рассмотрения обращений граждан Российской Федерации».</w:t>
      </w:r>
    </w:p>
    <w:p w:rsidR="0006225F" w:rsidRDefault="0006225F" w:rsidP="005D167B">
      <w:pPr>
        <w:pStyle w:val="a7"/>
        <w:numPr>
          <w:ilvl w:val="5"/>
          <w:numId w:val="26"/>
        </w:numPr>
        <w:tabs>
          <w:tab w:val="clear" w:pos="4500"/>
          <w:tab w:val="left" w:pos="540"/>
          <w:tab w:val="num" w:pos="993"/>
          <w:tab w:val="left" w:pos="1134"/>
          <w:tab w:val="left" w:pos="1440"/>
        </w:tabs>
        <w:ind w:left="0" w:right="-2" w:firstLine="567"/>
        <w:jc w:val="both"/>
        <w:rPr>
          <w:sz w:val="26"/>
          <w:szCs w:val="26"/>
        </w:rPr>
      </w:pPr>
      <w:r w:rsidRPr="0006225F">
        <w:rPr>
          <w:sz w:val="26"/>
          <w:szCs w:val="26"/>
        </w:rPr>
        <w:t>По результатам рассмотрения жалобы принимается решение об удовлетворении требований заявителя</w:t>
      </w:r>
      <w:r w:rsidR="00EA1868">
        <w:rPr>
          <w:sz w:val="26"/>
          <w:szCs w:val="26"/>
        </w:rPr>
        <w:t>,</w:t>
      </w:r>
      <w:r w:rsidRPr="0006225F">
        <w:rPr>
          <w:sz w:val="26"/>
          <w:szCs w:val="26"/>
        </w:rPr>
        <w:t xml:space="preserve"> либо об отказе в удовлетворении жалобы.</w:t>
      </w:r>
    </w:p>
    <w:p w:rsidR="0006225F" w:rsidRDefault="0006225F" w:rsidP="005D167B">
      <w:pPr>
        <w:pStyle w:val="a7"/>
        <w:numPr>
          <w:ilvl w:val="5"/>
          <w:numId w:val="26"/>
        </w:numPr>
        <w:tabs>
          <w:tab w:val="clear" w:pos="4500"/>
          <w:tab w:val="left" w:pos="540"/>
          <w:tab w:val="left" w:pos="720"/>
          <w:tab w:val="num" w:pos="993"/>
          <w:tab w:val="left" w:pos="1134"/>
          <w:tab w:val="left" w:pos="1440"/>
        </w:tabs>
        <w:ind w:left="0" w:right="-2" w:firstLine="567"/>
        <w:jc w:val="both"/>
        <w:rPr>
          <w:sz w:val="26"/>
          <w:szCs w:val="26"/>
        </w:rPr>
      </w:pPr>
      <w:r w:rsidRPr="0006225F">
        <w:rPr>
          <w:sz w:val="26"/>
          <w:szCs w:val="26"/>
        </w:rPr>
        <w:t>Перечень оснований для отказа в рассмотрении жалобы определен в статье 11 Федерального Закона от 02.05.2006 № 59-ФЗ «О порядке рассмотрения обращений граждан Российской Федерации».</w:t>
      </w:r>
    </w:p>
    <w:p w:rsidR="0006225F" w:rsidRPr="0006225F" w:rsidRDefault="0006225F" w:rsidP="005D167B">
      <w:pPr>
        <w:pStyle w:val="a7"/>
        <w:numPr>
          <w:ilvl w:val="5"/>
          <w:numId w:val="26"/>
        </w:numPr>
        <w:tabs>
          <w:tab w:val="clear" w:pos="4500"/>
          <w:tab w:val="left" w:pos="540"/>
          <w:tab w:val="left" w:pos="720"/>
          <w:tab w:val="num" w:pos="993"/>
          <w:tab w:val="left" w:pos="1134"/>
          <w:tab w:val="left" w:pos="1440"/>
        </w:tabs>
        <w:ind w:left="0" w:right="-2" w:firstLine="567"/>
        <w:jc w:val="both"/>
        <w:rPr>
          <w:sz w:val="26"/>
          <w:szCs w:val="26"/>
        </w:rPr>
      </w:pPr>
      <w:r w:rsidRPr="0006225F">
        <w:rPr>
          <w:sz w:val="26"/>
          <w:szCs w:val="26"/>
        </w:rPr>
        <w:t>Срок направления заявителю письменного уведомления о невозможности  рассмотрения обращения, ответа, содержащего результаты обращения, информации о том, что ответ на обращение не может быть дан вследствие того, что текст письменного обращения не поддается прочтению, уведомления о прекращении переписки, уведомления о невозможности дать ответ по существу в связи с недопустимостью разглашения указанных сведений, составляет семь рабочих дня со дня рассмотрения обращения.</w:t>
      </w:r>
    </w:p>
    <w:p w:rsidR="0006225F" w:rsidRPr="002417A7" w:rsidRDefault="0006225F" w:rsidP="005D167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7A7">
        <w:rPr>
          <w:sz w:val="26"/>
          <w:szCs w:val="26"/>
        </w:rPr>
        <w:t xml:space="preserve">Результатом внесудебного обжалования является ответ на жалобу, который подписывается начальником Департамента. Ответ на жалобу направляется по почтовому адресу, указанному в обращении, или адрес электронной почты, если ответ должен быть направлен в форме электронного документа. </w:t>
      </w:r>
    </w:p>
    <w:p w:rsidR="0006225F" w:rsidRPr="002417A7" w:rsidRDefault="0006225F" w:rsidP="005D167B">
      <w:pPr>
        <w:pStyle w:val="a5"/>
        <w:tabs>
          <w:tab w:val="left" w:pos="993"/>
          <w:tab w:val="left" w:pos="1134"/>
        </w:tabs>
        <w:ind w:firstLine="0"/>
        <w:rPr>
          <w:sz w:val="26"/>
          <w:szCs w:val="26"/>
        </w:rPr>
      </w:pPr>
    </w:p>
    <w:p w:rsidR="005C4EAC" w:rsidRPr="00F708E5" w:rsidRDefault="00625462" w:rsidP="0006225F">
      <w:pPr>
        <w:pStyle w:val="a5"/>
        <w:ind w:left="709" w:firstLine="0"/>
        <w:rPr>
          <w:sz w:val="26"/>
          <w:szCs w:val="26"/>
        </w:rPr>
      </w:pPr>
      <w:r w:rsidRPr="00F708E5">
        <w:rPr>
          <w:sz w:val="26"/>
          <w:szCs w:val="26"/>
        </w:rPr>
        <w:t xml:space="preserve"> </w:t>
      </w:r>
    </w:p>
    <w:p w:rsidR="00A35F0D" w:rsidRPr="00F708E5" w:rsidRDefault="00A35F0D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Pr="00F708E5" w:rsidRDefault="00A35F0D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Pr="00F708E5" w:rsidRDefault="00A35F0D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Pr="00F708E5" w:rsidRDefault="00A35F0D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Pr="00F708E5" w:rsidRDefault="00A35F0D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Pr="00F708E5" w:rsidRDefault="00A35F0D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Pr="00F708E5" w:rsidRDefault="00A35F0D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6326A" w:rsidRDefault="00A6326A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6326A" w:rsidRDefault="00A6326A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6326A" w:rsidRDefault="00A6326A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6326A" w:rsidRDefault="00A6326A" w:rsidP="0006225F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6326A" w:rsidRDefault="00A6326A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6326A" w:rsidRDefault="00A6326A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6326A" w:rsidRDefault="00A6326A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6326A" w:rsidRDefault="00A6326A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F12D2" w:rsidRDefault="00AF12D2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BA3CAB" w:rsidRDefault="00BA3CAB" w:rsidP="00A35F0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A3CAB" w:rsidRDefault="00BA3CAB" w:rsidP="00A35F0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5F0D" w:rsidRPr="00A35F0D" w:rsidRDefault="00A35F0D" w:rsidP="00A35F0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35F0D">
        <w:rPr>
          <w:sz w:val="26"/>
          <w:szCs w:val="26"/>
        </w:rPr>
        <w:lastRenderedPageBreak/>
        <w:t>Приложение № 1</w:t>
      </w:r>
    </w:p>
    <w:p w:rsidR="00257D8D" w:rsidRDefault="00257D8D" w:rsidP="00257D8D">
      <w:pPr>
        <w:pStyle w:val="a5"/>
        <w:ind w:left="36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257D8D" w:rsidRDefault="00257D8D" w:rsidP="00257D8D">
      <w:pPr>
        <w:pStyle w:val="a5"/>
        <w:ind w:left="360" w:firstLine="0"/>
        <w:jc w:val="right"/>
        <w:rPr>
          <w:sz w:val="26"/>
          <w:szCs w:val="26"/>
        </w:rPr>
      </w:pPr>
      <w:r w:rsidRPr="002417A7">
        <w:rPr>
          <w:sz w:val="26"/>
          <w:szCs w:val="26"/>
        </w:rPr>
        <w:t>Департамента тарифного регулирования</w:t>
      </w:r>
    </w:p>
    <w:p w:rsidR="00A35F0D" w:rsidRDefault="00257D8D" w:rsidP="00257D8D">
      <w:pPr>
        <w:pStyle w:val="a5"/>
        <w:ind w:left="360" w:firstLine="0"/>
        <w:jc w:val="right"/>
      </w:pPr>
      <w:r w:rsidRPr="002417A7">
        <w:rPr>
          <w:sz w:val="26"/>
          <w:szCs w:val="26"/>
        </w:rPr>
        <w:t xml:space="preserve"> Томской области</w:t>
      </w:r>
      <w:r>
        <w:rPr>
          <w:sz w:val="26"/>
          <w:szCs w:val="26"/>
        </w:rPr>
        <w:t xml:space="preserve"> </w:t>
      </w:r>
    </w:p>
    <w:p w:rsidR="00257D8D" w:rsidRPr="006D23B7" w:rsidRDefault="006D23B7" w:rsidP="006D23B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6D23B7">
        <w:rPr>
          <w:rFonts w:ascii="Times New Roman" w:hAnsi="Times New Roman" w:cs="Times New Roman"/>
          <w:b w:val="0"/>
        </w:rPr>
        <w:t>т_______________№__________</w:t>
      </w:r>
    </w:p>
    <w:p w:rsidR="00A6326A" w:rsidRDefault="00A6326A" w:rsidP="00A35F0D">
      <w:pPr>
        <w:pStyle w:val="ConsPlusTitle"/>
        <w:jc w:val="center"/>
        <w:rPr>
          <w:rFonts w:ascii="Times New Roman" w:hAnsi="Times New Roman" w:cs="Times New Roman"/>
        </w:rPr>
      </w:pPr>
    </w:p>
    <w:p w:rsidR="00A6326A" w:rsidRDefault="00A6326A" w:rsidP="00A35F0D">
      <w:pPr>
        <w:pStyle w:val="ConsPlusTitle"/>
        <w:jc w:val="center"/>
        <w:rPr>
          <w:rFonts w:ascii="Times New Roman" w:hAnsi="Times New Roman" w:cs="Times New Roman"/>
        </w:rPr>
      </w:pPr>
    </w:p>
    <w:p w:rsidR="00A6326A" w:rsidRDefault="00A6326A" w:rsidP="00A35F0D">
      <w:pPr>
        <w:pStyle w:val="ConsPlusTitle"/>
        <w:jc w:val="center"/>
        <w:rPr>
          <w:rFonts w:ascii="Times New Roman" w:hAnsi="Times New Roman" w:cs="Times New Roman"/>
        </w:rPr>
      </w:pPr>
    </w:p>
    <w:p w:rsidR="00A6326A" w:rsidRDefault="00A6326A" w:rsidP="00A35F0D">
      <w:pPr>
        <w:pStyle w:val="ConsPlusTitle"/>
        <w:jc w:val="center"/>
        <w:rPr>
          <w:rFonts w:ascii="Times New Roman" w:hAnsi="Times New Roman" w:cs="Times New Roman"/>
        </w:rPr>
      </w:pPr>
    </w:p>
    <w:p w:rsidR="00A35F0D" w:rsidRPr="00A35F0D" w:rsidRDefault="00A35F0D" w:rsidP="00A35F0D">
      <w:pPr>
        <w:pStyle w:val="ConsPlusTitle"/>
        <w:jc w:val="center"/>
        <w:rPr>
          <w:rFonts w:ascii="Times New Roman" w:hAnsi="Times New Roman" w:cs="Times New Roman"/>
        </w:rPr>
      </w:pPr>
      <w:r w:rsidRPr="00A35F0D">
        <w:rPr>
          <w:rFonts w:ascii="Times New Roman" w:hAnsi="Times New Roman" w:cs="Times New Roman"/>
        </w:rPr>
        <w:t>БЛОК-СХЕМА</w:t>
      </w:r>
    </w:p>
    <w:p w:rsidR="00A35F0D" w:rsidRDefault="00A35F0D" w:rsidP="00A35F0D">
      <w:pPr>
        <w:pStyle w:val="ConsPlusTitle"/>
        <w:jc w:val="center"/>
        <w:rPr>
          <w:rFonts w:ascii="Times New Roman" w:hAnsi="Times New Roman" w:cs="Times New Roman"/>
        </w:rPr>
      </w:pPr>
      <w:r w:rsidRPr="00A35F0D">
        <w:rPr>
          <w:rFonts w:ascii="Times New Roman" w:hAnsi="Times New Roman" w:cs="Times New Roman"/>
        </w:rPr>
        <w:t>ПОРЯДКА СОГЛАСОВАНИЯ СТОИМОСТИ УСЛУГ, ПРЕДОСТАВЛЯЕМЫХ СОГЛАСНО ГАРАНТИРОВАННОМУ ПЕРЕЧНЮ УСЛУГ ПО ПОГРЕБЕНИЮ</w:t>
      </w:r>
    </w:p>
    <w:p w:rsidR="00A35F0D" w:rsidRPr="00A35F0D" w:rsidRDefault="00A35F0D" w:rsidP="00A35F0D">
      <w:pPr>
        <w:pStyle w:val="ConsPlusTitle"/>
        <w:jc w:val="center"/>
        <w:rPr>
          <w:rFonts w:ascii="Times New Roman" w:hAnsi="Times New Roman" w:cs="Times New Roman"/>
        </w:rPr>
      </w:pPr>
    </w:p>
    <w:p w:rsidR="00A35F0D" w:rsidRDefault="00A35F0D" w:rsidP="00A35F0D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156845</wp:posOffset>
                </wp:positionV>
                <wp:extent cx="6172200" cy="800100"/>
                <wp:effectExtent l="13335" t="7620" r="571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58" w:rsidRDefault="007E6A58" w:rsidP="00A35F0D">
                            <w:pPr>
                              <w:pStyle w:val="a9"/>
                              <w:jc w:val="center"/>
                            </w:pPr>
                            <w:r>
                              <w:t>Прием обращения органа местного самоуправления с пакетом документов, необходимых для согласования стоимости услуг, предоставляемых согласно гарантированному перечню услуг по погребению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3.85pt;margin-top:12.35pt;width:48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">
                <v:textbox>
                  <w:txbxContent>
                    <w:p w:rsidR="007E6A58" w:rsidRDefault="007E6A58" w:rsidP="00A35F0D">
                      <w:pPr>
                        <w:pStyle w:val="a9"/>
                        <w:jc w:val="center"/>
                      </w:pPr>
                      <w:r>
                        <w:t>Прием обращения органа местного самоуправления с пакетом документов, необходимых для согласования стоимости услуг, предоставляемых согласно гарантированному перечню услуг по погребению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A35F0D" w:rsidRDefault="00A35F0D" w:rsidP="00A35F0D">
      <w:pPr>
        <w:pStyle w:val="ConsPlusTitle"/>
        <w:jc w:val="center"/>
      </w:pPr>
    </w:p>
    <w:p w:rsidR="00A35F0D" w:rsidRDefault="00A35F0D" w:rsidP="00A35F0D">
      <w:pPr>
        <w:pStyle w:val="ConsPlusTitle"/>
        <w:jc w:val="center"/>
      </w:pPr>
    </w:p>
    <w:p w:rsidR="00A35F0D" w:rsidRDefault="00A35F0D" w:rsidP="00A35F0D">
      <w:pPr>
        <w:pStyle w:val="ConsPlusTitle"/>
        <w:jc w:val="center"/>
      </w:pPr>
    </w:p>
    <w:p w:rsidR="00A35F0D" w:rsidRDefault="00A35F0D" w:rsidP="00A35F0D">
      <w:pPr>
        <w:pStyle w:val="ConsPlusTitle"/>
        <w:jc w:val="center"/>
      </w:pPr>
    </w:p>
    <w:p w:rsidR="00A35F0D" w:rsidRDefault="00A35F0D" w:rsidP="00A35F0D">
      <w:pPr>
        <w:pStyle w:val="ConsPlusNonformat"/>
        <w:jc w:val="both"/>
      </w:pPr>
    </w:p>
    <w:p w:rsidR="00A35F0D" w:rsidRDefault="00A35F0D" w:rsidP="00A35F0D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355A7" wp14:editId="7EE9D9EE">
                <wp:simplePos x="0" y="0"/>
                <wp:positionH relativeFrom="column">
                  <wp:posOffset>3034665</wp:posOffset>
                </wp:positionH>
                <wp:positionV relativeFrom="paragraph">
                  <wp:posOffset>86360</wp:posOffset>
                </wp:positionV>
                <wp:extent cx="0" cy="281940"/>
                <wp:effectExtent l="76200" t="0" r="571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6.8pt" to="238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2916" wp14:editId="6BF50416">
                <wp:simplePos x="0" y="0"/>
                <wp:positionH relativeFrom="column">
                  <wp:posOffset>-39818</wp:posOffset>
                </wp:positionH>
                <wp:positionV relativeFrom="paragraph">
                  <wp:posOffset>80793</wp:posOffset>
                </wp:positionV>
                <wp:extent cx="6172200" cy="717177"/>
                <wp:effectExtent l="0" t="0" r="19050" b="260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17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58" w:rsidRPr="00A35F0D" w:rsidRDefault="007E6A58" w:rsidP="00A35F0D">
                            <w:pPr>
                              <w:pStyle w:val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A35F0D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Проверка представленных документов на комплектность, правильность заполнения и  соответствие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-3.15pt;margin-top:6.35pt;width:486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">
                <v:textbox>
                  <w:txbxContent>
                    <w:p w:rsidR="007E6A58" w:rsidRPr="00A35F0D" w:rsidRDefault="007E6A58" w:rsidP="00A35F0D">
                      <w:pPr>
                        <w:pStyle w:val="3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A35F0D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auto"/>
                        </w:rPr>
                        <w:t>Проверка представленных документов на комплектность, правильность заполнения и  соответствие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9FBAB" wp14:editId="6128A36A">
                <wp:simplePos x="0" y="0"/>
                <wp:positionH relativeFrom="column">
                  <wp:posOffset>3035076</wp:posOffset>
                </wp:positionH>
                <wp:positionV relativeFrom="paragraph">
                  <wp:posOffset>78516</wp:posOffset>
                </wp:positionV>
                <wp:extent cx="0" cy="259976"/>
                <wp:effectExtent l="76200" t="0" r="57150" b="641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6.2pt" to="23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kBYQIAAHkEAAAOAAAAZHJzL2Uyb0RvYy54bWysVM1uEzEQviPxDpbv6WZDkjarbiqUTbgU&#10;qNTyAI7tzVp4bct2s4kQEnBG6iPwChxAqlTgGTZvxNj5oYULQuTgjGfGn7/5ZrynZ6taoiW3TmiV&#10;4/SoixFXVDOhFjl+dTXrnGDkPFGMSK14jtfc4bPx40enjcl4T1daMm4RgCiXNSbHlfcmSxJHK14T&#10;d6QNVxAsta2Jh61dJMySBtBrmfS63W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7E746" wp14:editId="0B4049EA">
                <wp:simplePos x="0" y="0"/>
                <wp:positionH relativeFrom="column">
                  <wp:posOffset>-48895</wp:posOffset>
                </wp:positionH>
                <wp:positionV relativeFrom="paragraph">
                  <wp:posOffset>50800</wp:posOffset>
                </wp:positionV>
                <wp:extent cx="6162675" cy="611505"/>
                <wp:effectExtent l="0" t="0" r="2857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58" w:rsidRPr="00A35F0D" w:rsidRDefault="007E6A58" w:rsidP="00A35F0D">
                            <w:pPr>
                              <w:pStyle w:val="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F0D">
                              <w:rPr>
                                <w:sz w:val="24"/>
                                <w:szCs w:val="24"/>
                              </w:rPr>
                              <w:t>Рассмотрение представленных документов с целью принятия решения о согласовании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35F0D">
                              <w:rPr>
                                <w:sz w:val="24"/>
                                <w:szCs w:val="24"/>
                              </w:rPr>
                              <w:t xml:space="preserve"> либо об отказе в согласовании стоимости услуг, предоставляемых согласно гарантированному перечню услуг по погребению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3.85pt;margin-top:4pt;width:485.2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">
                <v:textbox>
                  <w:txbxContent>
                    <w:p w:rsidR="007E6A58" w:rsidRPr="00A35F0D" w:rsidRDefault="007E6A58" w:rsidP="00A35F0D">
                      <w:pPr>
                        <w:pStyle w:val="3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F0D">
                        <w:rPr>
                          <w:sz w:val="24"/>
                          <w:szCs w:val="24"/>
                        </w:rPr>
                        <w:t>Рассмотрение представленных документов с целью принятия решения о согласовании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A35F0D">
                        <w:rPr>
                          <w:sz w:val="24"/>
                          <w:szCs w:val="24"/>
                        </w:rPr>
                        <w:t xml:space="preserve"> либо об отказе в согласовании стоимости услуг, предоставляемых согласно гарантированному перечню услуг по погребению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EB7410" w:rsidP="00A35F0D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50E56" wp14:editId="5A63D853">
                <wp:simplePos x="0" y="0"/>
                <wp:positionH relativeFrom="column">
                  <wp:posOffset>1135791</wp:posOffset>
                </wp:positionH>
                <wp:positionV relativeFrom="paragraph">
                  <wp:posOffset>84455</wp:posOffset>
                </wp:positionV>
                <wp:extent cx="1945342" cy="690283"/>
                <wp:effectExtent l="38100" t="0" r="17145" b="717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5342" cy="6902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6.65pt" to="242.6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14DB1" wp14:editId="102E57A5">
                <wp:simplePos x="0" y="0"/>
                <wp:positionH relativeFrom="column">
                  <wp:posOffset>3080945</wp:posOffset>
                </wp:positionH>
                <wp:positionV relativeFrom="paragraph">
                  <wp:posOffset>82811</wp:posOffset>
                </wp:positionV>
                <wp:extent cx="1846730" cy="688042"/>
                <wp:effectExtent l="0" t="0" r="39370" b="742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730" cy="6880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6.5pt" to="388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51435</wp:posOffset>
                </wp:positionV>
                <wp:extent cx="2857500" cy="1257300"/>
                <wp:effectExtent l="13335" t="9525" r="571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58" w:rsidRDefault="007E6A58" w:rsidP="00A35F0D">
                            <w:pPr>
                              <w:pStyle w:val="21"/>
                              <w:spacing w:line="240" w:lineRule="auto"/>
                              <w:jc w:val="center"/>
                            </w:pPr>
                            <w:r>
                              <w:t>Возврат представленных документов на доработку с письменным указанием причин возврата</w:t>
                            </w:r>
                          </w:p>
                          <w:p w:rsidR="007E6A58" w:rsidRDefault="007E6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57.15pt;margin-top:4.05pt;width:2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">
                <v:textbox>
                  <w:txbxContent>
                    <w:p w:rsidR="007E6A58" w:rsidRDefault="007E6A58" w:rsidP="00A35F0D">
                      <w:pPr>
                        <w:pStyle w:val="21"/>
                        <w:spacing w:line="240" w:lineRule="auto"/>
                        <w:jc w:val="center"/>
                      </w:pPr>
                      <w:r>
                        <w:t>Возврат представленных документов на доработку с письменным указанием причин возврата</w:t>
                      </w:r>
                    </w:p>
                    <w:p w:rsidR="007E6A58" w:rsidRDefault="007E6A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51435</wp:posOffset>
                </wp:positionV>
                <wp:extent cx="2743200" cy="1257300"/>
                <wp:effectExtent l="13335" t="952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58" w:rsidRDefault="007E6A58" w:rsidP="00A35F0D">
                            <w:pPr>
                              <w:pStyle w:val="21"/>
                              <w:spacing w:line="240" w:lineRule="auto"/>
                              <w:jc w:val="center"/>
                            </w:pPr>
                            <w:r>
                              <w:t>Направление заключения Департамента о согласовании стоимости услуг, предоставляемых согласно гарантированному перечню услуг по погребению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-3.85pt;margin-top:4.05pt;width:3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">
                <v:textbox>
                  <w:txbxContent>
                    <w:p w:rsidR="007E6A58" w:rsidRDefault="007E6A58" w:rsidP="00A35F0D">
                      <w:pPr>
                        <w:pStyle w:val="21"/>
                        <w:spacing w:line="240" w:lineRule="auto"/>
                        <w:jc w:val="center"/>
                      </w:pPr>
                      <w:r>
                        <w:t>Направление заключения Департамента о согласовании стоимости услуг, предоставляемых согласно гарантированному перечню услуг по погребению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 w:rsidP="00A35F0D">
      <w:pPr>
        <w:pStyle w:val="ConsPlusNonformat"/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Default="00A35F0D">
      <w:pPr>
        <w:pStyle w:val="a"/>
        <w:numPr>
          <w:ilvl w:val="0"/>
          <w:numId w:val="0"/>
        </w:numPr>
        <w:tabs>
          <w:tab w:val="num" w:pos="1134"/>
        </w:tabs>
        <w:ind w:firstLine="710"/>
        <w:rPr>
          <w:sz w:val="26"/>
          <w:szCs w:val="26"/>
        </w:rPr>
      </w:pPr>
    </w:p>
    <w:p w:rsidR="00A35F0D" w:rsidRPr="00D3745F" w:rsidRDefault="00A35F0D" w:rsidP="00A35F0D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  <w:r w:rsidRPr="00D3745F">
        <w:rPr>
          <w:szCs w:val="26"/>
        </w:rPr>
        <w:lastRenderedPageBreak/>
        <w:t>Приложение</w:t>
      </w:r>
      <w:r>
        <w:rPr>
          <w:szCs w:val="26"/>
        </w:rPr>
        <w:t xml:space="preserve"> № 2</w:t>
      </w:r>
    </w:p>
    <w:p w:rsidR="00C32D1B" w:rsidRDefault="00C32D1B" w:rsidP="00C32D1B">
      <w:pPr>
        <w:pStyle w:val="a5"/>
        <w:ind w:left="36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C32D1B" w:rsidRDefault="00C32D1B" w:rsidP="00C32D1B">
      <w:pPr>
        <w:pStyle w:val="a5"/>
        <w:ind w:left="360" w:firstLine="0"/>
        <w:jc w:val="right"/>
        <w:rPr>
          <w:sz w:val="26"/>
          <w:szCs w:val="26"/>
        </w:rPr>
      </w:pPr>
      <w:r w:rsidRPr="002417A7">
        <w:rPr>
          <w:sz w:val="26"/>
          <w:szCs w:val="26"/>
        </w:rPr>
        <w:t>Департамента тарифного регулирования</w:t>
      </w:r>
    </w:p>
    <w:p w:rsidR="00C32D1B" w:rsidRDefault="00C32D1B" w:rsidP="00C32D1B">
      <w:pPr>
        <w:pStyle w:val="a5"/>
        <w:ind w:left="360" w:firstLine="0"/>
        <w:jc w:val="right"/>
      </w:pPr>
      <w:r w:rsidRPr="002417A7">
        <w:rPr>
          <w:sz w:val="26"/>
          <w:szCs w:val="26"/>
        </w:rPr>
        <w:t xml:space="preserve"> Томской области</w:t>
      </w:r>
      <w:r>
        <w:rPr>
          <w:sz w:val="26"/>
          <w:szCs w:val="26"/>
        </w:rPr>
        <w:t xml:space="preserve"> </w:t>
      </w:r>
    </w:p>
    <w:p w:rsidR="006D23B7" w:rsidRPr="006D23B7" w:rsidRDefault="006D23B7" w:rsidP="006D23B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6D23B7">
        <w:rPr>
          <w:rFonts w:ascii="Times New Roman" w:hAnsi="Times New Roman" w:cs="Times New Roman"/>
          <w:b w:val="0"/>
        </w:rPr>
        <w:t>т_______________№__________</w:t>
      </w:r>
    </w:p>
    <w:p w:rsidR="00A35F0D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6"/>
        </w:rPr>
      </w:pPr>
      <w:r>
        <w:rPr>
          <w:szCs w:val="26"/>
        </w:rPr>
        <w:t xml:space="preserve">Расчет </w:t>
      </w:r>
      <w:r>
        <w:rPr>
          <w:snapToGrid w:val="0"/>
          <w:szCs w:val="26"/>
        </w:rPr>
        <w:t>с</w:t>
      </w:r>
      <w:r w:rsidRPr="00D3745F">
        <w:rPr>
          <w:snapToGrid w:val="0"/>
          <w:szCs w:val="26"/>
        </w:rPr>
        <w:t>тоимост</w:t>
      </w:r>
      <w:r>
        <w:rPr>
          <w:snapToGrid w:val="0"/>
          <w:szCs w:val="26"/>
        </w:rPr>
        <w:t>и</w:t>
      </w:r>
      <w:r w:rsidRPr="00D3745F">
        <w:rPr>
          <w:snapToGrid w:val="0"/>
          <w:szCs w:val="26"/>
        </w:rPr>
        <w:t xml:space="preserve"> услуг, </w:t>
      </w:r>
    </w:p>
    <w:p w:rsidR="00A35F0D" w:rsidRPr="00CB1F80" w:rsidRDefault="00A35F0D" w:rsidP="001259BD">
      <w:pPr>
        <w:widowControl w:val="0"/>
        <w:autoSpaceDE w:val="0"/>
        <w:autoSpaceDN w:val="0"/>
        <w:adjustRightInd w:val="0"/>
        <w:jc w:val="center"/>
        <w:rPr>
          <w:snapToGrid w:val="0"/>
          <w:szCs w:val="26"/>
        </w:rPr>
      </w:pPr>
      <w:r w:rsidRPr="00D3745F">
        <w:rPr>
          <w:snapToGrid w:val="0"/>
          <w:szCs w:val="26"/>
        </w:rPr>
        <w:t>предоставляемых согласно гарантированному перечню услуг по погребению</w:t>
      </w:r>
    </w:p>
    <w:p w:rsidR="00A35F0D" w:rsidRPr="00CB1F80" w:rsidRDefault="00A35F0D" w:rsidP="001259BD">
      <w:pPr>
        <w:pStyle w:val="ConsPlusNonformat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CB1F80">
        <w:rPr>
          <w:rFonts w:ascii="Times New Roman" w:hAnsi="Times New Roman" w:cs="Times New Roman"/>
          <w:snapToGrid w:val="0"/>
          <w:sz w:val="26"/>
          <w:szCs w:val="26"/>
        </w:rPr>
        <w:t>по_______________________________________________________</w:t>
      </w:r>
    </w:p>
    <w:p w:rsidR="00A35F0D" w:rsidRPr="00D3745F" w:rsidRDefault="00A35F0D" w:rsidP="00A35F0D">
      <w:pPr>
        <w:pStyle w:val="ConsPlusNonformat"/>
        <w:jc w:val="center"/>
        <w:rPr>
          <w:szCs w:val="26"/>
        </w:rPr>
      </w:pPr>
      <w:r>
        <w:t>(</w:t>
      </w:r>
      <w:r w:rsidRPr="00D3745F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специализированной службы по вопросам похоронного дела)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3745F">
        <w:rPr>
          <w:szCs w:val="26"/>
        </w:rPr>
        <w:t>Оформление документов, необходимых для погребения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1418"/>
        <w:gridCol w:w="1701"/>
      </w:tblGrid>
      <w:tr w:rsidR="00A35F0D" w:rsidRPr="00907DA8" w:rsidTr="001259BD">
        <w:trPr>
          <w:trHeight w:val="668"/>
          <w:tblCellSpacing w:w="5" w:type="nil"/>
        </w:trPr>
        <w:tc>
          <w:tcPr>
            <w:tcW w:w="5954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DA8">
              <w:t>Наименование</w:t>
            </w:r>
          </w:p>
        </w:tc>
        <w:tc>
          <w:tcPr>
            <w:tcW w:w="992" w:type="dxa"/>
          </w:tcPr>
          <w:p w:rsidR="00A35F0D" w:rsidRPr="00907DA8" w:rsidRDefault="00A35F0D" w:rsidP="001259BD">
            <w:pPr>
              <w:widowControl w:val="0"/>
              <w:autoSpaceDE w:val="0"/>
              <w:autoSpaceDN w:val="0"/>
              <w:adjustRightInd w:val="0"/>
              <w:ind w:left="-699" w:firstLine="624"/>
              <w:jc w:val="center"/>
            </w:pPr>
            <w:r w:rsidRPr="00907DA8">
              <w:t>Номер</w:t>
            </w:r>
          </w:p>
          <w:p w:rsidR="00A35F0D" w:rsidRPr="00907DA8" w:rsidRDefault="00A35F0D" w:rsidP="001259BD">
            <w:pPr>
              <w:widowControl w:val="0"/>
              <w:autoSpaceDE w:val="0"/>
              <w:autoSpaceDN w:val="0"/>
              <w:adjustRightInd w:val="0"/>
              <w:ind w:left="-699" w:firstLine="624"/>
              <w:jc w:val="center"/>
            </w:pPr>
            <w:r w:rsidRPr="00907DA8">
              <w:t>строки</w:t>
            </w:r>
          </w:p>
        </w:tc>
        <w:tc>
          <w:tcPr>
            <w:tcW w:w="1418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  <w:ind w:firstLine="6"/>
              <w:jc w:val="center"/>
            </w:pPr>
            <w:r w:rsidRPr="00907DA8">
              <w:t>Единиц</w:t>
            </w:r>
            <w:r>
              <w:t>а</w:t>
            </w:r>
          </w:p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  <w:ind w:firstLine="6"/>
              <w:jc w:val="center"/>
            </w:pPr>
            <w:r>
              <w:t>и</w:t>
            </w:r>
            <w:r w:rsidRPr="00907DA8">
              <w:t>змерения</w:t>
            </w:r>
          </w:p>
        </w:tc>
        <w:tc>
          <w:tcPr>
            <w:tcW w:w="1701" w:type="dxa"/>
            <w:vAlign w:val="center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DA8">
              <w:t>Проект на_______ год</w:t>
            </w:r>
          </w:p>
        </w:tc>
      </w:tr>
      <w:tr w:rsidR="00A35F0D" w:rsidRPr="00907DA8" w:rsidTr="00A35F0D">
        <w:trPr>
          <w:tblCellSpacing w:w="5" w:type="nil"/>
        </w:trPr>
        <w:tc>
          <w:tcPr>
            <w:tcW w:w="5954" w:type="dxa"/>
            <w:vAlign w:val="bottom"/>
          </w:tcPr>
          <w:p w:rsidR="00A35F0D" w:rsidRPr="00907DA8" w:rsidRDefault="00A35F0D" w:rsidP="00A35F0D">
            <w:r>
              <w:t>Размер т</w:t>
            </w:r>
            <w:r w:rsidRPr="00907DA8">
              <w:t>арифн</w:t>
            </w:r>
            <w:r>
              <w:t>ой</w:t>
            </w:r>
            <w:r w:rsidRPr="00907DA8">
              <w:t xml:space="preserve"> ставк</w:t>
            </w:r>
            <w:r>
              <w:t>и</w:t>
            </w:r>
            <w:r w:rsidRPr="00907DA8">
              <w:t xml:space="preserve"> 1 разряда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руб.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blCellSpacing w:w="5" w:type="nil"/>
        </w:trPr>
        <w:tc>
          <w:tcPr>
            <w:tcW w:w="5954" w:type="dxa"/>
            <w:vAlign w:val="bottom"/>
          </w:tcPr>
          <w:p w:rsidR="00A35F0D" w:rsidRPr="00914765" w:rsidRDefault="00A35F0D" w:rsidP="00A35F0D">
            <w:r w:rsidRPr="00914765">
              <w:t>Коэффициент к тарифной ставке 1 разряда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2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proofErr w:type="gramStart"/>
            <w:r w:rsidRPr="00907DA8">
              <w:t>к-т</w:t>
            </w:r>
            <w:proofErr w:type="gramEnd"/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360"/>
          <w:tblCellSpacing w:w="5" w:type="nil"/>
        </w:trPr>
        <w:tc>
          <w:tcPr>
            <w:tcW w:w="5954" w:type="dxa"/>
            <w:vAlign w:val="center"/>
          </w:tcPr>
          <w:p w:rsidR="00A35F0D" w:rsidRPr="00914765" w:rsidRDefault="00A35F0D" w:rsidP="00A35F0D">
            <w:r w:rsidRPr="00914765">
              <w:t>Тарифный коэффициент приемщика заказов 2 разряда</w:t>
            </w:r>
          </w:p>
        </w:tc>
        <w:tc>
          <w:tcPr>
            <w:tcW w:w="992" w:type="dxa"/>
            <w:vAlign w:val="center"/>
          </w:tcPr>
          <w:p w:rsidR="00A35F0D" w:rsidRPr="00907DA8" w:rsidRDefault="00A35F0D" w:rsidP="00A35F0D">
            <w:pPr>
              <w:jc w:val="center"/>
            </w:pPr>
            <w:r w:rsidRPr="00907DA8">
              <w:t>3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proofErr w:type="gramStart"/>
            <w:r w:rsidRPr="00907DA8">
              <w:t>к-т</w:t>
            </w:r>
            <w:proofErr w:type="gramEnd"/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288"/>
          <w:tblCellSpacing w:w="5" w:type="nil"/>
        </w:trPr>
        <w:tc>
          <w:tcPr>
            <w:tcW w:w="5954" w:type="dxa"/>
            <w:vAlign w:val="bottom"/>
          </w:tcPr>
          <w:p w:rsidR="00A35F0D" w:rsidRPr="00914765" w:rsidRDefault="00A35F0D" w:rsidP="00A35F0D">
            <w:r w:rsidRPr="00914765">
              <w:t>Месячный баланс рабочего времени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4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час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360"/>
          <w:tblCellSpacing w:w="5" w:type="nil"/>
        </w:trPr>
        <w:tc>
          <w:tcPr>
            <w:tcW w:w="5954" w:type="dxa"/>
            <w:vAlign w:val="bottom"/>
          </w:tcPr>
          <w:p w:rsidR="00A35F0D" w:rsidRPr="00907DA8" w:rsidRDefault="00A35F0D" w:rsidP="00A35F0D">
            <w:r w:rsidRPr="00907DA8">
              <w:t>Стоимость 1 часа работы приемщика заказов (стр.1</w:t>
            </w:r>
            <w:r>
              <w:t>×</w:t>
            </w:r>
            <w:r w:rsidRPr="00907DA8">
              <w:t>стр.2</w:t>
            </w:r>
            <w:r>
              <w:t>×</w:t>
            </w:r>
            <w:r w:rsidRPr="00907DA8">
              <w:t>стр.3)/стр.4)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5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руб./час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301"/>
          <w:tblCellSpacing w:w="5" w:type="nil"/>
        </w:trPr>
        <w:tc>
          <w:tcPr>
            <w:tcW w:w="5954" w:type="dxa"/>
            <w:vAlign w:val="bottom"/>
          </w:tcPr>
          <w:p w:rsidR="00A35F0D" w:rsidRPr="00907DA8" w:rsidRDefault="00A35F0D" w:rsidP="00A35F0D">
            <w:r w:rsidRPr="00907DA8">
              <w:t>Норма времени на прием заказа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6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чел.</w:t>
            </w:r>
            <w:r>
              <w:t xml:space="preserve"> </w:t>
            </w:r>
            <w:r w:rsidRPr="00907DA8">
              <w:t>час.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360"/>
          <w:tblCellSpacing w:w="5" w:type="nil"/>
        </w:trPr>
        <w:tc>
          <w:tcPr>
            <w:tcW w:w="5954" w:type="dxa"/>
            <w:vAlign w:val="bottom"/>
          </w:tcPr>
          <w:p w:rsidR="00A35F0D" w:rsidRPr="00907DA8" w:rsidRDefault="00A35F0D" w:rsidP="00A35F0D">
            <w:r>
              <w:t>Обязательные (гарантированные) надбавки к заработной плате (расшифровать)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7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blCellSpacing w:w="5" w:type="nil"/>
        </w:trPr>
        <w:tc>
          <w:tcPr>
            <w:tcW w:w="5954" w:type="dxa"/>
            <w:vAlign w:val="bottom"/>
          </w:tcPr>
          <w:p w:rsidR="00A35F0D" w:rsidRPr="00907DA8" w:rsidRDefault="00A35F0D" w:rsidP="00A35F0D">
            <w:r>
              <w:t>Премия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blCellSpacing w:w="5" w:type="nil"/>
        </w:trPr>
        <w:tc>
          <w:tcPr>
            <w:tcW w:w="5954" w:type="dxa"/>
            <w:vAlign w:val="bottom"/>
          </w:tcPr>
          <w:p w:rsidR="00A35F0D" w:rsidRPr="00907DA8" w:rsidRDefault="00A35F0D" w:rsidP="00A35F0D">
            <w:r w:rsidRPr="00907DA8">
              <w:t>Районный коэффициент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blCellSpacing w:w="5" w:type="nil"/>
        </w:trPr>
        <w:tc>
          <w:tcPr>
            <w:tcW w:w="5954" w:type="dxa"/>
            <w:vAlign w:val="bottom"/>
          </w:tcPr>
          <w:p w:rsidR="00A35F0D" w:rsidRPr="00907DA8" w:rsidRDefault="00A35F0D" w:rsidP="00A35F0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Процентная надбавка к заработной плате за стаж работы в районах, приравненных к районам Крайнего Севера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blCellSpacing w:w="5" w:type="nil"/>
        </w:trPr>
        <w:tc>
          <w:tcPr>
            <w:tcW w:w="5954" w:type="dxa"/>
            <w:vAlign w:val="center"/>
          </w:tcPr>
          <w:p w:rsidR="00A35F0D" w:rsidRPr="00907DA8" w:rsidRDefault="00A35F0D" w:rsidP="00A35F0D">
            <w:r w:rsidRPr="00907DA8">
              <w:t>Итого зара</w:t>
            </w:r>
            <w:r>
              <w:t xml:space="preserve">ботная плата </w:t>
            </w:r>
            <w:r w:rsidRPr="00907DA8">
              <w:t>(стр.5</w:t>
            </w:r>
            <w:r>
              <w:t>×</w:t>
            </w:r>
            <w:r w:rsidRPr="00907DA8">
              <w:t>(1</w:t>
            </w:r>
            <w:r>
              <w:t>00+стр.7)/100× ×</w:t>
            </w:r>
            <w:r w:rsidRPr="00907DA8">
              <w:t>(1</w:t>
            </w:r>
            <w:r>
              <w:t>00+стр.8)/100 (100+стр.9+стр.10</w:t>
            </w:r>
            <w:r w:rsidRPr="00907DA8">
              <w:t>)/100</w:t>
            </w:r>
            <w:r>
              <w:t>×</w:t>
            </w:r>
            <w:r w:rsidRPr="00907DA8">
              <w:t>стр.6)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11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руб.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360"/>
          <w:tblCellSpacing w:w="5" w:type="nil"/>
        </w:trPr>
        <w:tc>
          <w:tcPr>
            <w:tcW w:w="5954" w:type="dxa"/>
            <w:vAlign w:val="center"/>
          </w:tcPr>
          <w:p w:rsidR="00A35F0D" w:rsidRPr="00907DA8" w:rsidRDefault="00A35F0D" w:rsidP="00A35F0D">
            <w:r>
              <w:t xml:space="preserve">Тарифы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 </w:t>
            </w:r>
            <w:r w:rsidRPr="00907DA8">
              <w:t xml:space="preserve">(далее по тексту - </w:t>
            </w:r>
            <w:r>
              <w:t>В</w:t>
            </w:r>
            <w:r w:rsidRPr="00907DA8">
              <w:t>небюджетные фонды)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12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604"/>
          <w:tblCellSpacing w:w="5" w:type="nil"/>
        </w:trPr>
        <w:tc>
          <w:tcPr>
            <w:tcW w:w="5954" w:type="dxa"/>
            <w:vAlign w:val="center"/>
          </w:tcPr>
          <w:p w:rsidR="00A35F0D" w:rsidRDefault="00A35F0D" w:rsidP="00A35F0D">
            <w:pPr>
              <w:autoSpaceDE w:val="0"/>
              <w:autoSpaceDN w:val="0"/>
              <w:adjustRightInd w:val="0"/>
              <w:jc w:val="both"/>
            </w:pPr>
            <w:r w:rsidRPr="00907DA8">
              <w:t>Страховые взносы в</w:t>
            </w:r>
            <w:r>
              <w:t>о</w:t>
            </w:r>
            <w:r w:rsidRPr="00907DA8">
              <w:t xml:space="preserve"> </w:t>
            </w:r>
            <w:r>
              <w:t>В</w:t>
            </w:r>
            <w:r w:rsidRPr="00907DA8">
              <w:t xml:space="preserve">небюджетные фонды </w:t>
            </w:r>
          </w:p>
          <w:p w:rsidR="00A35F0D" w:rsidRPr="00907DA8" w:rsidRDefault="00A35F0D" w:rsidP="00A35F0D">
            <w:pPr>
              <w:autoSpaceDE w:val="0"/>
              <w:autoSpaceDN w:val="0"/>
              <w:adjustRightInd w:val="0"/>
              <w:jc w:val="both"/>
            </w:pPr>
            <w:r w:rsidRPr="00907DA8">
              <w:t>(стр. 11</w:t>
            </w:r>
            <w:r>
              <w:t>×</w:t>
            </w:r>
            <w:r w:rsidRPr="00907DA8">
              <w:t>стр. 12)/100)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13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руб.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443"/>
          <w:tblCellSpacing w:w="5" w:type="nil"/>
        </w:trPr>
        <w:tc>
          <w:tcPr>
            <w:tcW w:w="5954" w:type="dxa"/>
            <w:vAlign w:val="center"/>
          </w:tcPr>
          <w:p w:rsidR="00A35F0D" w:rsidRPr="00907DA8" w:rsidRDefault="00A35F0D" w:rsidP="00A35F0D">
            <w:r w:rsidRPr="00907DA8">
              <w:t>Коэффициент прочих затрат (по расчету)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14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proofErr w:type="gramStart"/>
            <w:r w:rsidRPr="00907DA8">
              <w:t>к-т</w:t>
            </w:r>
            <w:proofErr w:type="gramEnd"/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331"/>
          <w:tblCellSpacing w:w="5" w:type="nil"/>
        </w:trPr>
        <w:tc>
          <w:tcPr>
            <w:tcW w:w="5954" w:type="dxa"/>
            <w:vAlign w:val="center"/>
          </w:tcPr>
          <w:p w:rsidR="00A35F0D" w:rsidRPr="00907DA8" w:rsidRDefault="00A35F0D" w:rsidP="00A35F0D">
            <w:r w:rsidRPr="00907DA8">
              <w:t>Прочие затраты (стр.11</w:t>
            </w:r>
            <w:r>
              <w:t>×</w:t>
            </w:r>
            <w:r w:rsidRPr="00907DA8">
              <w:t>стр.14)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15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руб.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blCellSpacing w:w="5" w:type="nil"/>
        </w:trPr>
        <w:tc>
          <w:tcPr>
            <w:tcW w:w="5954" w:type="dxa"/>
            <w:vAlign w:val="center"/>
          </w:tcPr>
          <w:p w:rsidR="00A35F0D" w:rsidRPr="00907DA8" w:rsidRDefault="00A35F0D" w:rsidP="00A35F0D">
            <w:r w:rsidRPr="00907DA8">
              <w:t>Итого затрат на прием 1 заказа (стр.11+стр.13+стр.15)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16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руб.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267"/>
          <w:tblCellSpacing w:w="5" w:type="nil"/>
        </w:trPr>
        <w:tc>
          <w:tcPr>
            <w:tcW w:w="5954" w:type="dxa"/>
            <w:vAlign w:val="center"/>
          </w:tcPr>
          <w:p w:rsidR="00A35F0D" w:rsidRPr="00907DA8" w:rsidRDefault="00A35F0D" w:rsidP="00A35F0D">
            <w:r w:rsidRPr="00907DA8">
              <w:t xml:space="preserve">Рентабельность 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17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rHeight w:val="360"/>
          <w:tblCellSpacing w:w="5" w:type="nil"/>
        </w:trPr>
        <w:tc>
          <w:tcPr>
            <w:tcW w:w="5954" w:type="dxa"/>
            <w:vAlign w:val="center"/>
          </w:tcPr>
          <w:p w:rsidR="00A35F0D" w:rsidRPr="00907DA8" w:rsidRDefault="00A35F0D" w:rsidP="00A35F0D">
            <w:proofErr w:type="gramStart"/>
            <w:r w:rsidRPr="00907DA8">
              <w:t>Прибыль (стр.16</w:t>
            </w:r>
            <w:r>
              <w:t>×</w:t>
            </w:r>
            <w:r w:rsidRPr="00907DA8">
              <w:t>стр.17)/100)</w:t>
            </w:r>
            <w:proofErr w:type="gramEnd"/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18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руб.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907DA8" w:rsidTr="00A35F0D">
        <w:trPr>
          <w:tblCellSpacing w:w="5" w:type="nil"/>
        </w:trPr>
        <w:tc>
          <w:tcPr>
            <w:tcW w:w="5954" w:type="dxa"/>
            <w:vAlign w:val="center"/>
          </w:tcPr>
          <w:p w:rsidR="00A35F0D" w:rsidRPr="00907DA8" w:rsidRDefault="00A35F0D" w:rsidP="00A35F0D">
            <w:r>
              <w:t>Стоимость услуги</w:t>
            </w:r>
            <w:r w:rsidRPr="00907DA8">
              <w:t xml:space="preserve"> (стр.16+стр.18)</w:t>
            </w:r>
          </w:p>
        </w:tc>
        <w:tc>
          <w:tcPr>
            <w:tcW w:w="992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19</w:t>
            </w:r>
          </w:p>
        </w:tc>
        <w:tc>
          <w:tcPr>
            <w:tcW w:w="1418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руб.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5F0D" w:rsidRDefault="00A35F0D" w:rsidP="00A35F0D">
      <w:pPr>
        <w:widowControl w:val="0"/>
        <w:autoSpaceDE w:val="0"/>
        <w:autoSpaceDN w:val="0"/>
        <w:adjustRightInd w:val="0"/>
        <w:jc w:val="center"/>
        <w:outlineLvl w:val="2"/>
        <w:rPr>
          <w:szCs w:val="26"/>
        </w:rPr>
      </w:pPr>
      <w:bookmarkStart w:id="2" w:name="Par78"/>
      <w:bookmarkEnd w:id="2"/>
    </w:p>
    <w:p w:rsidR="00EA1868" w:rsidRDefault="00EA1868" w:rsidP="00EA1868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 xml:space="preserve">Руководитель </w:t>
      </w:r>
      <w:proofErr w:type="gramStart"/>
      <w:r>
        <w:rPr>
          <w:szCs w:val="26"/>
        </w:rPr>
        <w:t>специализированной</w:t>
      </w:r>
      <w:proofErr w:type="gramEnd"/>
    </w:p>
    <w:p w:rsidR="00F1383B" w:rsidRDefault="00AF12D2" w:rsidP="00EA1868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с</w:t>
      </w:r>
      <w:r w:rsidR="00EA1868">
        <w:rPr>
          <w:szCs w:val="26"/>
        </w:rPr>
        <w:t>лужбы по вопросам похоронного дела     ____________________        _______________</w:t>
      </w:r>
    </w:p>
    <w:p w:rsidR="00F1383B" w:rsidRPr="00AF12D2" w:rsidRDefault="00EA1868" w:rsidP="00EA1868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</w:r>
      <w:r w:rsidR="00AF12D2">
        <w:rPr>
          <w:szCs w:val="26"/>
        </w:rPr>
        <w:t xml:space="preserve">                                                                          </w:t>
      </w:r>
      <w:r w:rsidR="00AF12D2" w:rsidRPr="00AF12D2">
        <w:rPr>
          <w:sz w:val="20"/>
          <w:szCs w:val="20"/>
        </w:rPr>
        <w:t>(подпись)</w:t>
      </w:r>
      <w:r w:rsidR="00AF12D2">
        <w:rPr>
          <w:szCs w:val="26"/>
        </w:rPr>
        <w:t xml:space="preserve">                        </w:t>
      </w:r>
      <w:r w:rsidR="00AF12D2">
        <w:rPr>
          <w:sz w:val="20"/>
          <w:szCs w:val="20"/>
        </w:rPr>
        <w:t xml:space="preserve"> (</w:t>
      </w:r>
      <w:r w:rsidR="00AF12D2" w:rsidRPr="00AF12D2">
        <w:rPr>
          <w:sz w:val="20"/>
          <w:szCs w:val="20"/>
        </w:rPr>
        <w:t>рас</w:t>
      </w:r>
      <w:r w:rsidRPr="00AF12D2">
        <w:rPr>
          <w:sz w:val="20"/>
          <w:szCs w:val="20"/>
        </w:rPr>
        <w:t>шифровка подписи</w:t>
      </w:r>
      <w:r w:rsidR="00AF12D2">
        <w:rPr>
          <w:sz w:val="20"/>
          <w:szCs w:val="20"/>
        </w:rPr>
        <w:t>)</w:t>
      </w:r>
    </w:p>
    <w:p w:rsidR="00F1383B" w:rsidRPr="00AF12D2" w:rsidRDefault="00F1383B" w:rsidP="00A35F0D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F1383B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AF12D2" w:rsidRP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AF12D2" w:rsidRDefault="00AF12D2" w:rsidP="00A35F0D">
      <w:pPr>
        <w:widowControl w:val="0"/>
        <w:autoSpaceDE w:val="0"/>
        <w:autoSpaceDN w:val="0"/>
        <w:adjustRightInd w:val="0"/>
        <w:jc w:val="center"/>
        <w:outlineLvl w:val="2"/>
        <w:rPr>
          <w:szCs w:val="26"/>
        </w:rPr>
      </w:pP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2"/>
        <w:rPr>
          <w:szCs w:val="26"/>
        </w:rPr>
      </w:pPr>
      <w:r w:rsidRPr="00D3745F">
        <w:rPr>
          <w:szCs w:val="26"/>
        </w:rPr>
        <w:lastRenderedPageBreak/>
        <w:t>Изготовление гроба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rPr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417"/>
        <w:gridCol w:w="1701"/>
      </w:tblGrid>
      <w:tr w:rsidR="00A35F0D" w:rsidRPr="00D3745F" w:rsidTr="00A35F0D">
        <w:trPr>
          <w:trHeight w:val="657"/>
          <w:tblCellSpacing w:w="5" w:type="nil"/>
        </w:trPr>
        <w:tc>
          <w:tcPr>
            <w:tcW w:w="5529" w:type="dxa"/>
          </w:tcPr>
          <w:p w:rsidR="00BA3CAB" w:rsidRDefault="00BA3CAB" w:rsidP="00BA3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5F0D" w:rsidRPr="00C95149" w:rsidRDefault="00A35F0D" w:rsidP="00BA3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Наименование</w:t>
            </w:r>
          </w:p>
        </w:tc>
        <w:tc>
          <w:tcPr>
            <w:tcW w:w="1134" w:type="dxa"/>
          </w:tcPr>
          <w:p w:rsidR="00A35F0D" w:rsidRPr="00C95149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C95149">
              <w:t>Номер</w:t>
            </w:r>
          </w:p>
          <w:p w:rsidR="00A35F0D" w:rsidRPr="00C95149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C95149">
              <w:t>строки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firstLine="6"/>
              <w:jc w:val="center"/>
            </w:pPr>
            <w:r w:rsidRPr="00C95149">
              <w:t>Единиц</w:t>
            </w:r>
            <w:r>
              <w:t>а</w:t>
            </w:r>
          </w:p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firstLine="6"/>
              <w:jc w:val="center"/>
            </w:pPr>
            <w:r>
              <w:t>и</w:t>
            </w:r>
            <w:r w:rsidRPr="00C95149">
              <w:t>змерения</w:t>
            </w:r>
          </w:p>
        </w:tc>
        <w:tc>
          <w:tcPr>
            <w:tcW w:w="1701" w:type="dxa"/>
            <w:vAlign w:val="center"/>
          </w:tcPr>
          <w:p w:rsidR="00A35F0D" w:rsidRPr="00C95149" w:rsidRDefault="00A35F0D" w:rsidP="00A35F0D">
            <w:pPr>
              <w:jc w:val="center"/>
            </w:pPr>
            <w:r>
              <w:t>Проект на ______</w:t>
            </w:r>
            <w:r w:rsidRPr="00C95149">
              <w:t>_ год</w:t>
            </w:r>
          </w:p>
        </w:tc>
      </w:tr>
      <w:tr w:rsidR="00A35F0D" w:rsidRPr="00D3745F" w:rsidTr="00A35F0D">
        <w:trPr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>
              <w:t>Размер т</w:t>
            </w:r>
            <w:r w:rsidRPr="00907DA8">
              <w:t>арифн</w:t>
            </w:r>
            <w:r>
              <w:t>ой</w:t>
            </w:r>
            <w:r w:rsidRPr="00907DA8">
              <w:t xml:space="preserve"> ставк</w:t>
            </w:r>
            <w:r>
              <w:t>и</w:t>
            </w:r>
            <w:r w:rsidRPr="00907DA8">
              <w:t xml:space="preserve"> 1 разряда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r w:rsidRPr="00C95149">
              <w:t>1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bookmarkStart w:id="3" w:name="Par95"/>
            <w:bookmarkEnd w:id="3"/>
            <w:r w:rsidRPr="00C95149">
              <w:t>руб.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Коэффициент тарифной ставки 1 разряда 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r w:rsidRPr="00C95149">
              <w:t>2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bookmarkStart w:id="4" w:name="Par97"/>
            <w:bookmarkEnd w:id="4"/>
            <w:proofErr w:type="gramStart"/>
            <w:r w:rsidRPr="00C95149">
              <w:t>к-т</w:t>
            </w:r>
            <w:proofErr w:type="gramEnd"/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Тарифный коэффициент столяра 3 разряда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r w:rsidRPr="00C95149">
              <w:t>3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bookmarkStart w:id="5" w:name="Par100"/>
            <w:bookmarkEnd w:id="5"/>
            <w:proofErr w:type="gramStart"/>
            <w:r w:rsidRPr="00C95149">
              <w:t>к-т</w:t>
            </w:r>
            <w:proofErr w:type="gramEnd"/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Месячный баланс рабочего времени          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r w:rsidRPr="00C95149">
              <w:t>4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bookmarkStart w:id="6" w:name="Par103"/>
            <w:bookmarkEnd w:id="6"/>
            <w:r w:rsidRPr="00C95149">
              <w:t>час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540"/>
          <w:tblCellSpacing w:w="5" w:type="nil"/>
        </w:trPr>
        <w:tc>
          <w:tcPr>
            <w:tcW w:w="5529" w:type="dxa"/>
          </w:tcPr>
          <w:p w:rsidR="00A35F0D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Стоимость 1 часа работы столяра </w:t>
            </w:r>
          </w:p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>(</w:t>
            </w:r>
            <w:hyperlink w:anchor="Par95" w:history="1">
              <w:r w:rsidRPr="00C95149">
                <w:t>стр. 1</w:t>
              </w:r>
            </w:hyperlink>
            <w:r w:rsidRPr="00C95149">
              <w:t xml:space="preserve"> х </w:t>
            </w:r>
            <w:hyperlink w:anchor="Par97" w:history="1">
              <w:r w:rsidRPr="00C95149">
                <w:t>стр. 2</w:t>
              </w:r>
            </w:hyperlink>
            <w:r w:rsidRPr="00C95149">
              <w:t xml:space="preserve"> х</w:t>
            </w:r>
            <w:r>
              <w:t xml:space="preserve"> </w:t>
            </w:r>
            <w:hyperlink w:anchor="Par100" w:history="1">
              <w:r w:rsidRPr="00C95149">
                <w:t>стр. 3</w:t>
              </w:r>
            </w:hyperlink>
            <w:r w:rsidRPr="00C95149">
              <w:t xml:space="preserve">) / </w:t>
            </w:r>
            <w:hyperlink w:anchor="Par103" w:history="1">
              <w:r w:rsidRPr="00C95149">
                <w:t>стр. 4</w:t>
              </w:r>
            </w:hyperlink>
            <w:r w:rsidRPr="00C95149">
              <w:t xml:space="preserve">)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r w:rsidRPr="00C95149">
              <w:t>5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bookmarkStart w:id="7" w:name="Par106"/>
            <w:bookmarkEnd w:id="7"/>
            <w:r w:rsidRPr="00C95149">
              <w:t>руб./час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Норма времени на изготовление гроба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r w:rsidRPr="00C95149">
              <w:t>6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ind w:right="-156"/>
              <w:jc w:val="center"/>
            </w:pPr>
            <w:bookmarkStart w:id="8" w:name="Par110"/>
            <w:bookmarkEnd w:id="8"/>
            <w:r w:rsidRPr="00C95149">
              <w:t>чел. час.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blCellSpacing w:w="5" w:type="nil"/>
        </w:trPr>
        <w:tc>
          <w:tcPr>
            <w:tcW w:w="5529" w:type="dxa"/>
            <w:vAlign w:val="bottom"/>
          </w:tcPr>
          <w:p w:rsidR="00A35F0D" w:rsidRPr="00907DA8" w:rsidRDefault="00A35F0D" w:rsidP="00A35F0D">
            <w:r>
              <w:t>Обязательные (гарантированные) надбавки к заработной плате (расшифровать)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7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blCellSpacing w:w="5" w:type="nil"/>
        </w:trPr>
        <w:tc>
          <w:tcPr>
            <w:tcW w:w="5529" w:type="dxa"/>
            <w:vAlign w:val="bottom"/>
          </w:tcPr>
          <w:p w:rsidR="00A35F0D" w:rsidRPr="00907DA8" w:rsidRDefault="00A35F0D" w:rsidP="00A35F0D">
            <w:r>
              <w:t>Премия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A35F0D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blCellSpacing w:w="5" w:type="nil"/>
        </w:trPr>
        <w:tc>
          <w:tcPr>
            <w:tcW w:w="5529" w:type="dxa"/>
            <w:vAlign w:val="bottom"/>
          </w:tcPr>
          <w:p w:rsidR="00A35F0D" w:rsidRPr="00907DA8" w:rsidRDefault="00A35F0D" w:rsidP="00A35F0D">
            <w:r w:rsidRPr="00907DA8">
              <w:t>Районный коэффициент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A35F0D">
            <w:pPr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  <w:vAlign w:val="bottom"/>
          </w:tcPr>
          <w:p w:rsidR="00A35F0D" w:rsidRPr="00907DA8" w:rsidRDefault="00A35F0D" w:rsidP="00A35F0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Процентная надбавка к заработной плате за стаж работы в районах, приравненных к районам Крайнего Севера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A35F0D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597"/>
          <w:tblCellSpacing w:w="5" w:type="nil"/>
        </w:trPr>
        <w:tc>
          <w:tcPr>
            <w:tcW w:w="5529" w:type="dxa"/>
            <w:vAlign w:val="center"/>
          </w:tcPr>
          <w:p w:rsidR="00A35F0D" w:rsidRPr="00907DA8" w:rsidRDefault="00A35F0D" w:rsidP="00A35F0D">
            <w:r w:rsidRPr="00907DA8">
              <w:t>Итого зара</w:t>
            </w:r>
            <w:r>
              <w:t xml:space="preserve">ботная плата </w:t>
            </w:r>
            <w:r w:rsidRPr="00907DA8">
              <w:t>(стр.5</w:t>
            </w:r>
            <w:r>
              <w:t>×</w:t>
            </w:r>
            <w:r w:rsidRPr="00907DA8">
              <w:t>(1</w:t>
            </w:r>
            <w:r>
              <w:t>00+стр.7)/100× ×</w:t>
            </w:r>
            <w:r w:rsidRPr="00907DA8">
              <w:t>(1</w:t>
            </w:r>
            <w:r>
              <w:t>00+стр.8)/100 (100+стр.9+стр.10</w:t>
            </w:r>
            <w:r w:rsidRPr="00907DA8">
              <w:t>)/100</w:t>
            </w:r>
            <w:r>
              <w:t>×</w:t>
            </w:r>
            <w:r w:rsidRPr="00907DA8">
              <w:t>стр.6)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11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A35F0D">
            <w:pPr>
              <w:jc w:val="center"/>
            </w:pPr>
            <w:r w:rsidRPr="00907DA8">
              <w:t>руб.</w:t>
            </w:r>
          </w:p>
        </w:tc>
        <w:tc>
          <w:tcPr>
            <w:tcW w:w="1701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535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>Су</w:t>
            </w:r>
            <w:r>
              <w:t xml:space="preserve">мма тарифов страховых взносов во </w:t>
            </w:r>
            <w:r w:rsidRPr="00C95149">
              <w:t xml:space="preserve"> </w:t>
            </w:r>
            <w:r>
              <w:t>В</w:t>
            </w:r>
            <w:r w:rsidRPr="00C95149">
              <w:t xml:space="preserve">небюджетные фонды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12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Par128"/>
            <w:bookmarkEnd w:id="9"/>
            <w:r w:rsidRPr="00C95149">
              <w:t>%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631"/>
          <w:tblCellSpacing w:w="5" w:type="nil"/>
        </w:trPr>
        <w:tc>
          <w:tcPr>
            <w:tcW w:w="5529" w:type="dxa"/>
          </w:tcPr>
          <w:p w:rsidR="00A35F0D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907DA8">
              <w:t>Страховые взносы в</w:t>
            </w:r>
            <w:r>
              <w:t>о</w:t>
            </w:r>
            <w:r w:rsidRPr="00907DA8">
              <w:t xml:space="preserve"> </w:t>
            </w:r>
            <w:r>
              <w:t>В</w:t>
            </w:r>
            <w:r w:rsidRPr="00907DA8">
              <w:t>небюджетные фонды</w:t>
            </w:r>
          </w:p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907DA8">
              <w:t>(стр. 11</w:t>
            </w:r>
            <w:r>
              <w:t>×</w:t>
            </w:r>
            <w:r w:rsidRPr="00907DA8">
              <w:t>стр. 12)/100)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13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Par141"/>
            <w:bookmarkEnd w:id="10"/>
            <w:r w:rsidRPr="00C95149">
              <w:t>руб.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>Расчет затрат на материалы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540"/>
          <w:tblCellSpacing w:w="5" w:type="nil"/>
        </w:trPr>
        <w:tc>
          <w:tcPr>
            <w:tcW w:w="5529" w:type="dxa"/>
          </w:tcPr>
          <w:p w:rsidR="00A35F0D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Стоимость 1 куб. м </w:t>
            </w:r>
            <w:r>
              <w:t>п</w:t>
            </w:r>
            <w:r w:rsidRPr="00C95149">
              <w:t>иломатериала</w:t>
            </w:r>
          </w:p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>(необрезного</w:t>
            </w:r>
            <w:r>
              <w:t xml:space="preserve"> </w:t>
            </w:r>
            <w:r w:rsidRPr="00C95149">
              <w:t xml:space="preserve">25 мм)           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14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1" w:name="Par148"/>
            <w:bookmarkEnd w:id="11"/>
            <w:r w:rsidRPr="00C95149">
              <w:t>руб./куб.</w:t>
            </w:r>
          </w:p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м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Норма расхода  пиломатериала на гроб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15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Par152"/>
            <w:bookmarkEnd w:id="12"/>
            <w:r w:rsidRPr="00C95149">
              <w:t>куб. м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Стоимость гвоздей (60 мм)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16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Par155"/>
            <w:bookmarkEnd w:id="13"/>
            <w:r w:rsidRPr="00C95149">
              <w:t>руб./</w:t>
            </w:r>
            <w:proofErr w:type="gramStart"/>
            <w:r w:rsidRPr="00C95149">
              <w:t>кг</w:t>
            </w:r>
            <w:proofErr w:type="gramEnd"/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Норма расхода гвоздей на  </w:t>
            </w:r>
            <w:r>
              <w:t>гроб</w:t>
            </w:r>
            <w:r w:rsidRPr="00C95149">
              <w:t xml:space="preserve">            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17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Par157"/>
            <w:bookmarkEnd w:id="14"/>
            <w:r w:rsidRPr="00C95149">
              <w:t>кг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Стоимость полиэтилена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18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Par160"/>
            <w:bookmarkEnd w:id="15"/>
            <w:r w:rsidRPr="00C95149">
              <w:t>руб./</w:t>
            </w:r>
            <w:proofErr w:type="gramStart"/>
            <w:r w:rsidRPr="00C95149">
              <w:t>м</w:t>
            </w:r>
            <w:proofErr w:type="gramEnd"/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Норма расхода полиэтилена </w:t>
            </w:r>
            <w:r>
              <w:t xml:space="preserve"> на гроб</w:t>
            </w:r>
            <w:r w:rsidRPr="00C95149">
              <w:t xml:space="preserve">          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19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162"/>
            <w:bookmarkEnd w:id="16"/>
            <w:r w:rsidRPr="00C95149">
              <w:t>м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Стоимость скобы обивочной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20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165"/>
            <w:bookmarkEnd w:id="17"/>
            <w:r w:rsidRPr="00C95149">
              <w:t>руб./</w:t>
            </w:r>
            <w:proofErr w:type="gramStart"/>
            <w:r w:rsidRPr="00C95149">
              <w:t>кг</w:t>
            </w:r>
            <w:proofErr w:type="gramEnd"/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>Норма расхода скобы</w:t>
            </w:r>
            <w:r>
              <w:t xml:space="preserve"> обивочной на гроб</w:t>
            </w:r>
            <w:r w:rsidRPr="00C95149">
              <w:t xml:space="preserve">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21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Par167"/>
            <w:bookmarkEnd w:id="18"/>
            <w:r w:rsidRPr="00C95149">
              <w:t>кг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629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95149">
              <w:t>Итого материалы (</w:t>
            </w:r>
            <w:hyperlink w:anchor="Par148" w:history="1">
              <w:r w:rsidRPr="00C95149">
                <w:t>стр. 14</w:t>
              </w:r>
            </w:hyperlink>
            <w:r w:rsidRPr="00C95149">
              <w:t xml:space="preserve"> х</w:t>
            </w:r>
            <w:r>
              <w:t xml:space="preserve"> </w:t>
            </w:r>
            <w:hyperlink w:anchor="Par152" w:history="1">
              <w:r w:rsidRPr="00C95149">
                <w:t>стр. 15</w:t>
              </w:r>
            </w:hyperlink>
            <w:r w:rsidRPr="00C95149">
              <w:t>) + (</w:t>
            </w:r>
            <w:hyperlink w:anchor="Par155" w:history="1">
              <w:r w:rsidRPr="00C95149">
                <w:t>стр. 16</w:t>
              </w:r>
            </w:hyperlink>
            <w:r w:rsidRPr="00C95149">
              <w:t xml:space="preserve"> х     </w:t>
            </w:r>
            <w:proofErr w:type="gramEnd"/>
          </w:p>
          <w:p w:rsidR="00A35F0D" w:rsidRPr="00C95149" w:rsidRDefault="001C3932" w:rsidP="00A35F0D">
            <w:pPr>
              <w:widowControl w:val="0"/>
              <w:autoSpaceDE w:val="0"/>
              <w:autoSpaceDN w:val="0"/>
              <w:adjustRightInd w:val="0"/>
            </w:pPr>
            <w:hyperlink w:anchor="Par157" w:history="1">
              <w:r w:rsidR="00A35F0D" w:rsidRPr="00C95149">
                <w:t>стр. 17</w:t>
              </w:r>
            </w:hyperlink>
            <w:r w:rsidR="00A35F0D" w:rsidRPr="00C95149">
              <w:t>) + (</w:t>
            </w:r>
            <w:hyperlink w:anchor="Par160" w:history="1">
              <w:r w:rsidR="00A35F0D" w:rsidRPr="00C95149">
                <w:t>стр. 18</w:t>
              </w:r>
            </w:hyperlink>
            <w:r w:rsidR="00A35F0D" w:rsidRPr="00C95149">
              <w:t xml:space="preserve"> х</w:t>
            </w:r>
            <w:r w:rsidR="00A35F0D">
              <w:t xml:space="preserve"> </w:t>
            </w:r>
            <w:hyperlink w:anchor="Par162" w:history="1">
              <w:r w:rsidR="00A35F0D" w:rsidRPr="00C95149">
                <w:t>стр. 19</w:t>
              </w:r>
            </w:hyperlink>
            <w:r w:rsidR="00A35F0D" w:rsidRPr="00C95149">
              <w:t>) + (</w:t>
            </w:r>
            <w:hyperlink w:anchor="Par165" w:history="1">
              <w:r w:rsidR="00A35F0D" w:rsidRPr="00C95149">
                <w:t>стр. 20</w:t>
              </w:r>
            </w:hyperlink>
            <w:r w:rsidR="00A35F0D" w:rsidRPr="00C95149">
              <w:t xml:space="preserve"> х </w:t>
            </w:r>
            <w:hyperlink w:anchor="Par167" w:history="1">
              <w:r w:rsidR="00A35F0D" w:rsidRPr="00C95149">
                <w:t>стр. 21</w:t>
              </w:r>
            </w:hyperlink>
            <w:r w:rsidR="00A35F0D" w:rsidRPr="00C95149">
              <w:t xml:space="preserve">)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22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70"/>
            <w:bookmarkEnd w:id="19"/>
            <w:r w:rsidRPr="00C95149">
              <w:t>руб.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Коэффициент прочих затрат (по расчету)     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23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76"/>
            <w:bookmarkEnd w:id="20"/>
            <w:proofErr w:type="gramStart"/>
            <w:r w:rsidRPr="00C95149">
              <w:t>к-т</w:t>
            </w:r>
            <w:proofErr w:type="gramEnd"/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Прочие затраты  </w:t>
            </w:r>
            <w:r>
              <w:t>(</w:t>
            </w:r>
            <w:hyperlink w:anchor="Par122" w:history="1">
              <w:r w:rsidRPr="00C95149">
                <w:t>стр. 11</w:t>
              </w:r>
            </w:hyperlink>
            <w:r w:rsidRPr="00C95149">
              <w:t xml:space="preserve"> х </w:t>
            </w:r>
            <w:hyperlink w:anchor="Par176" w:history="1">
              <w:r w:rsidRPr="00C95149">
                <w:t>стр. 23</w:t>
              </w:r>
            </w:hyperlink>
            <w:r w:rsidRPr="00C95149">
              <w:t xml:space="preserve">)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24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79"/>
            <w:bookmarkEnd w:id="21"/>
            <w:r w:rsidRPr="00C95149">
              <w:t>руб.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238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>Итого затрат (</w:t>
            </w:r>
            <w:hyperlink w:anchor="Par122" w:history="1">
              <w:r w:rsidRPr="00C95149">
                <w:t>стр. 11</w:t>
              </w:r>
            </w:hyperlink>
            <w:r w:rsidRPr="00C95149">
              <w:t xml:space="preserve"> + </w:t>
            </w:r>
            <w:hyperlink w:anchor="Par141" w:history="1">
              <w:r w:rsidRPr="00C95149">
                <w:t>стр. 13</w:t>
              </w:r>
            </w:hyperlink>
            <w:r w:rsidRPr="00C95149">
              <w:t xml:space="preserve"> + </w:t>
            </w:r>
            <w:hyperlink w:anchor="Par170" w:history="1">
              <w:r w:rsidRPr="00C95149">
                <w:t>стр. 22</w:t>
              </w:r>
            </w:hyperlink>
            <w:r w:rsidRPr="00C95149">
              <w:t xml:space="preserve"> + </w:t>
            </w:r>
            <w:hyperlink w:anchor="Par179" w:history="1">
              <w:r w:rsidRPr="00C95149">
                <w:t>стр. 24</w:t>
              </w:r>
            </w:hyperlink>
            <w:r w:rsidRPr="00C95149">
              <w:t xml:space="preserve">)      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25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82"/>
            <w:bookmarkEnd w:id="22"/>
            <w:r w:rsidRPr="00C95149">
              <w:t>руб.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 xml:space="preserve">Рентабельность            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26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3" w:name="Par186"/>
            <w:bookmarkEnd w:id="23"/>
            <w:r w:rsidRPr="00C95149">
              <w:t>%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95149">
              <w:t>Прибыль (</w:t>
            </w:r>
            <w:hyperlink w:anchor="Par182" w:history="1">
              <w:r w:rsidRPr="00C95149">
                <w:t>стр. 25</w:t>
              </w:r>
            </w:hyperlink>
            <w:r w:rsidRPr="00C95149">
              <w:t xml:space="preserve"> х </w:t>
            </w:r>
            <w:hyperlink w:anchor="Par186" w:history="1">
              <w:r w:rsidRPr="00C95149">
                <w:t>стр. 26</w:t>
              </w:r>
            </w:hyperlink>
            <w:r w:rsidRPr="00C95149">
              <w:t>) / 100)</w:t>
            </w:r>
            <w:proofErr w:type="gramEnd"/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27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4" w:name="Par188"/>
            <w:bookmarkEnd w:id="24"/>
            <w:r w:rsidRPr="00C95149">
              <w:t>руб.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D3745F" w:rsidTr="00A35F0D">
        <w:trPr>
          <w:trHeight w:val="329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>
              <w:t>Стоимость услуги</w:t>
            </w:r>
            <w:r w:rsidRPr="00907DA8">
              <w:t xml:space="preserve"> (стр.16+стр.18)</w:t>
            </w:r>
          </w:p>
        </w:tc>
        <w:tc>
          <w:tcPr>
            <w:tcW w:w="1134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28</w:t>
            </w:r>
          </w:p>
        </w:tc>
        <w:tc>
          <w:tcPr>
            <w:tcW w:w="1417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49">
              <w:t>руб.</w:t>
            </w:r>
          </w:p>
        </w:tc>
        <w:tc>
          <w:tcPr>
            <w:tcW w:w="1701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5F0D" w:rsidRPr="00D3745F" w:rsidRDefault="00A35F0D" w:rsidP="00A35F0D">
      <w:pPr>
        <w:widowControl w:val="0"/>
        <w:autoSpaceDE w:val="0"/>
        <w:autoSpaceDN w:val="0"/>
        <w:adjustRightInd w:val="0"/>
        <w:rPr>
          <w:szCs w:val="26"/>
        </w:rPr>
      </w:pP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 xml:space="preserve">Руководитель </w:t>
      </w:r>
      <w:proofErr w:type="gramStart"/>
      <w:r>
        <w:rPr>
          <w:szCs w:val="26"/>
        </w:rPr>
        <w:t>специализированной</w:t>
      </w:r>
      <w:proofErr w:type="gramEnd"/>
    </w:p>
    <w:p w:rsidR="00AF12D2" w:rsidRPr="009A6290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службы по вопросам похоронного дела     ____________________        _______________</w:t>
      </w:r>
    </w:p>
    <w:p w:rsidR="00AF12D2" w:rsidRPr="00AF12D2" w:rsidRDefault="00AF12D2" w:rsidP="00AF12D2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  <w:t xml:space="preserve">                                                                          </w:t>
      </w:r>
      <w:r w:rsidRPr="00AF12D2">
        <w:rPr>
          <w:sz w:val="20"/>
          <w:szCs w:val="20"/>
        </w:rPr>
        <w:t>(подпись)</w:t>
      </w:r>
      <w:r>
        <w:rPr>
          <w:szCs w:val="26"/>
        </w:rPr>
        <w:t xml:space="preserve">                        </w:t>
      </w:r>
      <w:r>
        <w:rPr>
          <w:sz w:val="20"/>
          <w:szCs w:val="20"/>
        </w:rPr>
        <w:t xml:space="preserve"> (</w:t>
      </w:r>
      <w:r w:rsidRPr="00AF12D2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AF12D2" w:rsidRP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AF12D2" w:rsidRDefault="00AF12D2" w:rsidP="00A35F0D">
      <w:pPr>
        <w:widowControl w:val="0"/>
        <w:autoSpaceDE w:val="0"/>
        <w:autoSpaceDN w:val="0"/>
        <w:adjustRightInd w:val="0"/>
        <w:jc w:val="center"/>
        <w:outlineLvl w:val="2"/>
        <w:rPr>
          <w:szCs w:val="26"/>
        </w:rPr>
      </w:pPr>
      <w:bookmarkStart w:id="25" w:name="Par196"/>
      <w:bookmarkEnd w:id="25"/>
    </w:p>
    <w:p w:rsidR="00A35F0D" w:rsidRDefault="00A35F0D" w:rsidP="00D9761B">
      <w:pPr>
        <w:widowControl w:val="0"/>
        <w:autoSpaceDE w:val="0"/>
        <w:autoSpaceDN w:val="0"/>
        <w:adjustRightInd w:val="0"/>
        <w:jc w:val="center"/>
        <w:outlineLvl w:val="2"/>
        <w:rPr>
          <w:szCs w:val="26"/>
        </w:rPr>
      </w:pPr>
      <w:r w:rsidRPr="00D3745F">
        <w:rPr>
          <w:szCs w:val="26"/>
        </w:rPr>
        <w:lastRenderedPageBreak/>
        <w:t xml:space="preserve">Изготовление тумбы </w:t>
      </w:r>
    </w:p>
    <w:p w:rsidR="00D9761B" w:rsidRPr="00D3745F" w:rsidRDefault="00D9761B" w:rsidP="00D9761B">
      <w:pPr>
        <w:widowControl w:val="0"/>
        <w:autoSpaceDE w:val="0"/>
        <w:autoSpaceDN w:val="0"/>
        <w:adjustRightInd w:val="0"/>
        <w:jc w:val="center"/>
        <w:outlineLvl w:val="2"/>
        <w:rPr>
          <w:szCs w:val="26"/>
        </w:rPr>
      </w:pPr>
    </w:p>
    <w:tbl>
      <w:tblPr>
        <w:tblW w:w="97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417"/>
        <w:gridCol w:w="1700"/>
      </w:tblGrid>
      <w:tr w:rsidR="00A35F0D" w:rsidRPr="00727632" w:rsidTr="00A35F0D">
        <w:trPr>
          <w:trHeight w:val="1204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  <w:p w:rsidR="00A35F0D" w:rsidRPr="00727632" w:rsidRDefault="00A35F0D" w:rsidP="00BA3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Наименование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Номер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строки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6"/>
            </w:pPr>
            <w:r w:rsidRPr="00727632">
              <w:t xml:space="preserve"> Единицы 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6"/>
            </w:pPr>
            <w:r w:rsidRPr="00727632">
              <w:t>измерения</w:t>
            </w:r>
          </w:p>
        </w:tc>
        <w:tc>
          <w:tcPr>
            <w:tcW w:w="1700" w:type="dxa"/>
            <w:vAlign w:val="center"/>
          </w:tcPr>
          <w:p w:rsidR="00A35F0D" w:rsidRPr="00727632" w:rsidRDefault="00A35F0D" w:rsidP="00A35F0D">
            <w:pPr>
              <w:jc w:val="center"/>
            </w:pPr>
            <w:r w:rsidRPr="00727632">
              <w:t>Проект на_________ год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75"/>
            </w:pPr>
            <w:r w:rsidRPr="00727632">
              <w:t xml:space="preserve">Расчет затрат на зарплату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689" w:right="67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689" w:right="-27"/>
              <w:jc w:val="center"/>
            </w:pP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75"/>
            </w:pPr>
            <w:r w:rsidRPr="00727632">
              <w:t xml:space="preserve">Тарифная ставка 1 разряда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 w:right="-27"/>
              <w:jc w:val="center"/>
            </w:pPr>
            <w:r w:rsidRPr="00727632">
              <w:t>1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ind w:right="-27"/>
              <w:jc w:val="center"/>
            </w:pPr>
            <w:bookmarkStart w:id="26" w:name="Par212"/>
            <w:bookmarkEnd w:id="26"/>
            <w:r w:rsidRPr="00727632">
              <w:t>руб.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75"/>
            </w:pPr>
            <w:r w:rsidRPr="00727632">
              <w:t xml:space="preserve">Коэффициент к тарифной  ставке 1 разряда  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 w:right="-27"/>
              <w:jc w:val="center"/>
            </w:pPr>
            <w:r w:rsidRPr="00727632">
              <w:t>2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ind w:right="-27"/>
              <w:jc w:val="center"/>
            </w:pPr>
            <w:bookmarkStart w:id="27" w:name="Par214"/>
            <w:bookmarkEnd w:id="27"/>
            <w:proofErr w:type="gramStart"/>
            <w:r w:rsidRPr="00727632">
              <w:t>к-т</w:t>
            </w:r>
            <w:proofErr w:type="gramEnd"/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ind w:hanging="75"/>
            </w:pPr>
            <w:r w:rsidRPr="00727632">
              <w:t xml:space="preserve">Тарифный коэффициент столяра 3 разряда 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 w:right="-27"/>
              <w:jc w:val="center"/>
            </w:pPr>
            <w:r w:rsidRPr="00727632">
              <w:t>3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ind w:right="-27"/>
              <w:jc w:val="center"/>
            </w:pPr>
            <w:bookmarkStart w:id="28" w:name="Par217"/>
            <w:bookmarkEnd w:id="28"/>
            <w:proofErr w:type="gramStart"/>
            <w:r w:rsidRPr="00727632">
              <w:t>к-т</w:t>
            </w:r>
            <w:proofErr w:type="gramEnd"/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632">
              <w:t>Месячный баланс раб</w:t>
            </w:r>
            <w:r>
              <w:t xml:space="preserve">очего </w:t>
            </w:r>
            <w:r w:rsidRPr="00727632">
              <w:t xml:space="preserve">времени           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 w:right="-27"/>
              <w:jc w:val="center"/>
            </w:pPr>
            <w:r w:rsidRPr="00727632">
              <w:t>4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ind w:right="-27"/>
              <w:jc w:val="center"/>
            </w:pPr>
            <w:bookmarkStart w:id="29" w:name="Par220"/>
            <w:bookmarkEnd w:id="29"/>
            <w:r w:rsidRPr="00727632">
              <w:t>час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40"/>
          <w:tblCellSpacing w:w="5" w:type="nil"/>
        </w:trPr>
        <w:tc>
          <w:tcPr>
            <w:tcW w:w="5529" w:type="dxa"/>
          </w:tcPr>
          <w:p w:rsidR="00A35F0D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Стоимость 1 часа работы </w:t>
            </w:r>
            <w:r>
              <w:t>с</w:t>
            </w:r>
            <w:r w:rsidRPr="00727632">
              <w:t xml:space="preserve">толяра 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(</w:t>
            </w:r>
            <w:hyperlink w:anchor="Par212" w:history="1">
              <w:r w:rsidRPr="00727632">
                <w:t>стр. 1</w:t>
              </w:r>
            </w:hyperlink>
            <w:r w:rsidRPr="00727632">
              <w:t xml:space="preserve"> х </w:t>
            </w:r>
            <w:hyperlink w:anchor="Par214" w:history="1">
              <w:r w:rsidRPr="00727632">
                <w:t>стр. 2</w:t>
              </w:r>
            </w:hyperlink>
            <w:r w:rsidRPr="00727632">
              <w:t xml:space="preserve"> х</w:t>
            </w:r>
            <w:r>
              <w:t xml:space="preserve"> </w:t>
            </w:r>
            <w:hyperlink w:anchor="Par217" w:history="1">
              <w:r w:rsidRPr="00727632">
                <w:t>стр. 3</w:t>
              </w:r>
            </w:hyperlink>
            <w:r w:rsidRPr="00727632">
              <w:t xml:space="preserve">) / </w:t>
            </w:r>
            <w:hyperlink w:anchor="Par220" w:history="1">
              <w:r w:rsidRPr="00727632">
                <w:t>стр. 4</w:t>
              </w:r>
            </w:hyperlink>
            <w:r w:rsidRPr="00727632">
              <w:t xml:space="preserve">) 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5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0" w:name="Par223"/>
            <w:bookmarkEnd w:id="30"/>
            <w:r w:rsidRPr="00727632">
              <w:t>руб./час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262"/>
          <w:tblCellSpacing w:w="5" w:type="nil"/>
        </w:trPr>
        <w:tc>
          <w:tcPr>
            <w:tcW w:w="5529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Норма времени на изготовление тумбы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6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1" w:name="Par227"/>
            <w:bookmarkEnd w:id="31"/>
            <w:r w:rsidRPr="00727632">
              <w:t>чел. час.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529" w:type="dxa"/>
            <w:vAlign w:val="bottom"/>
          </w:tcPr>
          <w:p w:rsidR="00A35F0D" w:rsidRPr="00907DA8" w:rsidRDefault="00A35F0D" w:rsidP="00A35F0D">
            <w:r>
              <w:t>Обязательные (гарантированные) надбавки к заработной плате (расшифровать)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1259BD">
            <w:pPr>
              <w:ind w:left="-75"/>
              <w:jc w:val="center"/>
            </w:pPr>
            <w:r w:rsidRPr="00907DA8">
              <w:t>7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6E29B0">
            <w:pPr>
              <w:jc w:val="center"/>
            </w:pPr>
            <w:r w:rsidRPr="00907DA8">
              <w:t>%</w:t>
            </w:r>
          </w:p>
        </w:tc>
        <w:tc>
          <w:tcPr>
            <w:tcW w:w="1700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529" w:type="dxa"/>
            <w:vAlign w:val="bottom"/>
          </w:tcPr>
          <w:p w:rsidR="00A35F0D" w:rsidRPr="00907DA8" w:rsidRDefault="00A35F0D" w:rsidP="00A35F0D">
            <w:r>
              <w:t>Премия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1259BD">
            <w:pPr>
              <w:ind w:left="-75"/>
              <w:jc w:val="center"/>
            </w:pPr>
            <w:r>
              <w:t>8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6E29B0">
            <w:pPr>
              <w:jc w:val="center"/>
            </w:pPr>
            <w:r w:rsidRPr="00907DA8">
              <w:t>%</w:t>
            </w:r>
          </w:p>
        </w:tc>
        <w:tc>
          <w:tcPr>
            <w:tcW w:w="1700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266"/>
          <w:tblCellSpacing w:w="5" w:type="nil"/>
        </w:trPr>
        <w:tc>
          <w:tcPr>
            <w:tcW w:w="5529" w:type="dxa"/>
            <w:vAlign w:val="bottom"/>
          </w:tcPr>
          <w:p w:rsidR="00A35F0D" w:rsidRPr="00907DA8" w:rsidRDefault="00A35F0D" w:rsidP="00A35F0D">
            <w:r w:rsidRPr="00907DA8">
              <w:t>Районный коэффициент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1259BD">
            <w:pPr>
              <w:ind w:left="-75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6E29B0">
            <w:pPr>
              <w:jc w:val="center"/>
            </w:pPr>
            <w:r w:rsidRPr="00907DA8">
              <w:t>%</w:t>
            </w:r>
          </w:p>
        </w:tc>
        <w:tc>
          <w:tcPr>
            <w:tcW w:w="1700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529" w:type="dxa"/>
            <w:vAlign w:val="bottom"/>
          </w:tcPr>
          <w:p w:rsidR="00A35F0D" w:rsidRPr="00907DA8" w:rsidRDefault="00A35F0D" w:rsidP="00A35F0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Процентная надбавка к заработной плате за стаж работы в районах, приравненных к районам Крайнего Севера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1259BD">
            <w:pPr>
              <w:ind w:left="-75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6E29B0">
            <w:pPr>
              <w:jc w:val="center"/>
            </w:pPr>
            <w:r w:rsidRPr="00907DA8">
              <w:t>%</w:t>
            </w:r>
          </w:p>
        </w:tc>
        <w:tc>
          <w:tcPr>
            <w:tcW w:w="1700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408"/>
          <w:tblCellSpacing w:w="5" w:type="nil"/>
        </w:trPr>
        <w:tc>
          <w:tcPr>
            <w:tcW w:w="5529" w:type="dxa"/>
            <w:vAlign w:val="center"/>
          </w:tcPr>
          <w:p w:rsidR="00A35F0D" w:rsidRPr="00907DA8" w:rsidRDefault="00A35F0D" w:rsidP="00A35F0D">
            <w:r w:rsidRPr="00907DA8">
              <w:t>Итого зара</w:t>
            </w:r>
            <w:r>
              <w:t xml:space="preserve">ботная плата </w:t>
            </w:r>
            <w:r w:rsidRPr="00907DA8">
              <w:t>(стр.5</w:t>
            </w:r>
            <w:r>
              <w:t>×</w:t>
            </w:r>
            <w:r w:rsidRPr="00907DA8">
              <w:t>(1</w:t>
            </w:r>
            <w:r>
              <w:t>00+стр.7)/100× ×</w:t>
            </w:r>
            <w:r w:rsidRPr="00907DA8">
              <w:t>(1</w:t>
            </w:r>
            <w:r>
              <w:t>00+стр.8)/100 (100+стр.9+стр.10</w:t>
            </w:r>
            <w:r w:rsidRPr="00907DA8">
              <w:t>)/100</w:t>
            </w:r>
            <w:r>
              <w:t>×</w:t>
            </w:r>
            <w:r w:rsidRPr="00907DA8">
              <w:t>стр.6)</w:t>
            </w:r>
          </w:p>
        </w:tc>
        <w:tc>
          <w:tcPr>
            <w:tcW w:w="1134" w:type="dxa"/>
            <w:vAlign w:val="bottom"/>
          </w:tcPr>
          <w:p w:rsidR="00A35F0D" w:rsidRPr="00907DA8" w:rsidRDefault="00A35F0D" w:rsidP="001259BD">
            <w:pPr>
              <w:ind w:left="-75"/>
              <w:jc w:val="center"/>
            </w:pPr>
            <w:r w:rsidRPr="00907DA8">
              <w:t>11</w:t>
            </w:r>
          </w:p>
        </w:tc>
        <w:tc>
          <w:tcPr>
            <w:tcW w:w="1417" w:type="dxa"/>
            <w:vAlign w:val="bottom"/>
          </w:tcPr>
          <w:p w:rsidR="00A35F0D" w:rsidRPr="00907DA8" w:rsidRDefault="00A35F0D" w:rsidP="006E29B0">
            <w:pPr>
              <w:jc w:val="center"/>
            </w:pPr>
            <w:r w:rsidRPr="00907DA8">
              <w:t>руб.</w:t>
            </w:r>
          </w:p>
        </w:tc>
        <w:tc>
          <w:tcPr>
            <w:tcW w:w="1700" w:type="dxa"/>
          </w:tcPr>
          <w:p w:rsidR="00A35F0D" w:rsidRPr="00907DA8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40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C95149">
              <w:t>Су</w:t>
            </w:r>
            <w:r>
              <w:t xml:space="preserve">мма тарифов страховых взносов во </w:t>
            </w:r>
            <w:r w:rsidRPr="00C95149">
              <w:t xml:space="preserve"> </w:t>
            </w:r>
            <w:r>
              <w:t>В</w:t>
            </w:r>
            <w:r w:rsidRPr="00C95149">
              <w:t xml:space="preserve">небюджетные фонды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12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2" w:name="Par245"/>
            <w:bookmarkEnd w:id="32"/>
            <w:r w:rsidRPr="00727632">
              <w:t>%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65"/>
          <w:tblCellSpacing w:w="5" w:type="nil"/>
        </w:trPr>
        <w:tc>
          <w:tcPr>
            <w:tcW w:w="5529" w:type="dxa"/>
          </w:tcPr>
          <w:p w:rsidR="00A35F0D" w:rsidRPr="00C95149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7DA8">
              <w:t>Страховые взносы в</w:t>
            </w:r>
            <w:r>
              <w:t>о</w:t>
            </w:r>
            <w:r w:rsidRPr="00907DA8">
              <w:t xml:space="preserve"> </w:t>
            </w:r>
            <w:r>
              <w:t>В</w:t>
            </w:r>
            <w:r w:rsidRPr="00907DA8">
              <w:t>небюджетные фонды  (стр. 11</w:t>
            </w:r>
            <w:r>
              <w:t>×</w:t>
            </w:r>
            <w:r w:rsidRPr="00907DA8">
              <w:t>стр. 12)/100)</w:t>
            </w:r>
            <w:proofErr w:type="gramEnd"/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13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3" w:name="Par249"/>
            <w:bookmarkEnd w:id="33"/>
            <w:r w:rsidRPr="00727632">
              <w:t>руб.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Расчет затрат на материалы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х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х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40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7632">
              <w:t xml:space="preserve">Стоимость 1 куб. м  </w:t>
            </w:r>
            <w:r>
              <w:t>п</w:t>
            </w:r>
            <w:r w:rsidRPr="00727632">
              <w:t>иломатериала (необрезного</w:t>
            </w:r>
            <w:proofErr w:type="gramEnd"/>
          </w:p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7632">
              <w:t>25 мм)</w:t>
            </w:r>
            <w:proofErr w:type="gramEnd"/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14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4" w:name="Par256"/>
            <w:bookmarkEnd w:id="34"/>
            <w:r w:rsidRPr="00727632">
              <w:t>руб./куб.</w:t>
            </w:r>
          </w:p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м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>
              <w:t>Норма расхода   п</w:t>
            </w:r>
            <w:r w:rsidRPr="00727632">
              <w:t xml:space="preserve">иломатериала на 1 тумбу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15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5" w:name="Par260"/>
            <w:bookmarkEnd w:id="35"/>
            <w:r w:rsidRPr="00727632">
              <w:t>куб. м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Стоимость гвоздей (70 мм)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16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6" w:name="Par263"/>
            <w:bookmarkEnd w:id="36"/>
            <w:r w:rsidRPr="00727632">
              <w:t>руб./</w:t>
            </w:r>
            <w:proofErr w:type="gramStart"/>
            <w:r w:rsidRPr="00727632">
              <w:t>кг</w:t>
            </w:r>
            <w:proofErr w:type="gramEnd"/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Норма расхода гвоздей на 1</w:t>
            </w:r>
            <w:r>
              <w:t xml:space="preserve"> </w:t>
            </w:r>
            <w:r w:rsidRPr="00727632">
              <w:t xml:space="preserve">тумбу             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17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7" w:name="Par265"/>
            <w:bookmarkEnd w:id="37"/>
            <w:r w:rsidRPr="00727632">
              <w:t>кг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40"/>
          <w:tblCellSpacing w:w="5" w:type="nil"/>
        </w:trPr>
        <w:tc>
          <w:tcPr>
            <w:tcW w:w="5529" w:type="dxa"/>
          </w:tcPr>
          <w:p w:rsidR="00A35F0D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Итого материалы 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(</w:t>
            </w:r>
            <w:hyperlink w:anchor="Par256" w:history="1">
              <w:r w:rsidRPr="00727632">
                <w:t>стр. 14</w:t>
              </w:r>
            </w:hyperlink>
            <w:r w:rsidRPr="00727632">
              <w:t xml:space="preserve"> х</w:t>
            </w:r>
            <w:r>
              <w:t xml:space="preserve"> </w:t>
            </w:r>
            <w:hyperlink w:anchor="Par260" w:history="1">
              <w:r w:rsidRPr="00727632">
                <w:t>стр. 15</w:t>
              </w:r>
            </w:hyperlink>
            <w:r w:rsidRPr="00727632">
              <w:t xml:space="preserve"> + </w:t>
            </w:r>
            <w:hyperlink w:anchor="Par263" w:history="1">
              <w:r w:rsidRPr="00727632">
                <w:t>стр. 16</w:t>
              </w:r>
            </w:hyperlink>
            <w:r w:rsidRPr="00727632">
              <w:t xml:space="preserve"> х </w:t>
            </w:r>
            <w:hyperlink w:anchor="Par265" w:history="1">
              <w:r w:rsidRPr="00727632">
                <w:t xml:space="preserve">стр. </w:t>
              </w:r>
              <w:r>
                <w:t>1</w:t>
              </w:r>
              <w:r w:rsidRPr="00727632">
                <w:t>7</w:t>
              </w:r>
            </w:hyperlink>
            <w:r w:rsidRPr="00727632">
              <w:t xml:space="preserve">)          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18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8" w:name="Par268"/>
            <w:bookmarkEnd w:id="38"/>
            <w:r w:rsidRPr="00727632">
              <w:t>руб.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Коэффициент прочих затрат (по расчету)      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19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9" w:name="Par272"/>
            <w:bookmarkEnd w:id="39"/>
            <w:proofErr w:type="gramStart"/>
            <w:r w:rsidRPr="00727632">
              <w:t>к-т</w:t>
            </w:r>
            <w:proofErr w:type="gramEnd"/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затраты  </w:t>
            </w:r>
            <w:r w:rsidRPr="00727632">
              <w:t>(</w:t>
            </w:r>
            <w:hyperlink w:anchor="Par239" w:history="1">
              <w:r w:rsidRPr="00727632">
                <w:t>стр. 11</w:t>
              </w:r>
            </w:hyperlink>
            <w:r w:rsidRPr="00727632">
              <w:t xml:space="preserve"> х </w:t>
            </w:r>
            <w:hyperlink w:anchor="Par272" w:history="1">
              <w:r w:rsidRPr="00727632">
                <w:t>стр. 19</w:t>
              </w:r>
            </w:hyperlink>
            <w:r w:rsidRPr="00727632">
              <w:t xml:space="preserve">)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20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0" w:name="Par275"/>
            <w:bookmarkEnd w:id="40"/>
            <w:r w:rsidRPr="00727632">
              <w:t>руб.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49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Итого затрат   </w:t>
            </w:r>
            <w:r>
              <w:t>(</w:t>
            </w:r>
            <w:hyperlink w:anchor="Par239" w:history="1">
              <w:r w:rsidRPr="00727632">
                <w:t>стр. 11</w:t>
              </w:r>
            </w:hyperlink>
            <w:r w:rsidRPr="00727632">
              <w:t xml:space="preserve"> + </w:t>
            </w:r>
            <w:hyperlink w:anchor="Par249" w:history="1">
              <w:r w:rsidRPr="00727632">
                <w:t>стр. 13</w:t>
              </w:r>
            </w:hyperlink>
            <w:r>
              <w:t xml:space="preserve"> + </w:t>
            </w:r>
            <w:hyperlink w:anchor="Par268" w:history="1">
              <w:r w:rsidRPr="00727632">
                <w:t>стр. 18</w:t>
              </w:r>
            </w:hyperlink>
            <w:r w:rsidRPr="00727632">
              <w:t xml:space="preserve"> + </w:t>
            </w:r>
            <w:hyperlink w:anchor="Par275" w:history="1">
              <w:r w:rsidRPr="00727632">
                <w:t>стр. 20</w:t>
              </w:r>
            </w:hyperlink>
            <w:r w:rsidRPr="00727632">
              <w:t xml:space="preserve">)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21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1" w:name="Par278"/>
            <w:bookmarkEnd w:id="41"/>
            <w:r w:rsidRPr="00727632">
              <w:t>руб.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Рентабельность       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22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2" w:name="Par282"/>
            <w:bookmarkEnd w:id="42"/>
            <w:r w:rsidRPr="00727632">
              <w:t>%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Прибыль </w:t>
            </w:r>
            <w:r w:rsidRPr="00727632">
              <w:t>(</w:t>
            </w:r>
            <w:hyperlink w:anchor="Par278" w:history="1">
              <w:r w:rsidRPr="00727632">
                <w:t>стр. 21</w:t>
              </w:r>
            </w:hyperlink>
            <w:r w:rsidRPr="00727632">
              <w:t xml:space="preserve"> х </w:t>
            </w:r>
            <w:hyperlink w:anchor="Par282" w:history="1">
              <w:r w:rsidRPr="00727632">
                <w:t>стр. 22</w:t>
              </w:r>
            </w:hyperlink>
            <w:r w:rsidRPr="00727632">
              <w:t>) / 100)</w:t>
            </w:r>
            <w:proofErr w:type="gramEnd"/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23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3" w:name="Par284"/>
            <w:bookmarkEnd w:id="43"/>
            <w:r w:rsidRPr="00727632">
              <w:t>руб.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40"/>
          <w:tblCellSpacing w:w="5" w:type="nil"/>
        </w:trPr>
        <w:tc>
          <w:tcPr>
            <w:tcW w:w="5529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>
              <w:t>Стоимость услуги</w:t>
            </w:r>
            <w:r w:rsidRPr="00907DA8">
              <w:t xml:space="preserve"> </w:t>
            </w:r>
            <w:r w:rsidRPr="00727632">
              <w:t>(</w:t>
            </w:r>
            <w:hyperlink w:anchor="Par278" w:history="1">
              <w:r w:rsidRPr="00727632">
                <w:t>стр. 21</w:t>
              </w:r>
            </w:hyperlink>
            <w:r w:rsidRPr="00727632">
              <w:t xml:space="preserve"> + </w:t>
            </w:r>
            <w:hyperlink w:anchor="Par284" w:history="1">
              <w:r w:rsidRPr="00727632">
                <w:t>стр. 23</w:t>
              </w:r>
            </w:hyperlink>
            <w:r w:rsidRPr="00727632">
              <w:t xml:space="preserve">)     </w:t>
            </w:r>
          </w:p>
        </w:tc>
        <w:tc>
          <w:tcPr>
            <w:tcW w:w="1134" w:type="dxa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24</w:t>
            </w:r>
          </w:p>
        </w:tc>
        <w:tc>
          <w:tcPr>
            <w:tcW w:w="1417" w:type="dxa"/>
          </w:tcPr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руб.</w:t>
            </w:r>
          </w:p>
        </w:tc>
        <w:tc>
          <w:tcPr>
            <w:tcW w:w="1700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5F0D" w:rsidRPr="00727632" w:rsidRDefault="00A35F0D" w:rsidP="00A35F0D"/>
    <w:p w:rsidR="00A35F0D" w:rsidRDefault="00A35F0D" w:rsidP="00A35F0D"/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 xml:space="preserve">Руководитель </w:t>
      </w:r>
      <w:proofErr w:type="gramStart"/>
      <w:r>
        <w:rPr>
          <w:szCs w:val="26"/>
        </w:rPr>
        <w:t>специализированной</w:t>
      </w:r>
      <w:proofErr w:type="gramEnd"/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службы по вопросам похоронного дела     ____________________        _______________</w:t>
      </w:r>
    </w:p>
    <w:p w:rsidR="00AF12D2" w:rsidRPr="009A6290" w:rsidRDefault="00AF12D2" w:rsidP="00AF12D2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  <w:t xml:space="preserve">                                                                          </w:t>
      </w:r>
      <w:r w:rsidRPr="00AF12D2">
        <w:rPr>
          <w:sz w:val="20"/>
          <w:szCs w:val="20"/>
        </w:rPr>
        <w:t>(подпись)</w:t>
      </w:r>
      <w:r>
        <w:rPr>
          <w:szCs w:val="26"/>
        </w:rPr>
        <w:t xml:space="preserve">                        </w:t>
      </w:r>
      <w:r>
        <w:rPr>
          <w:sz w:val="20"/>
          <w:szCs w:val="20"/>
        </w:rPr>
        <w:t xml:space="preserve"> (</w:t>
      </w:r>
      <w:r w:rsidRPr="00AF12D2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AF12D2" w:rsidRPr="009A6290" w:rsidRDefault="00AF12D2" w:rsidP="00AF12D2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AF12D2" w:rsidRP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AF12D2" w:rsidRDefault="00AF12D2" w:rsidP="00A35F0D">
      <w:pPr>
        <w:jc w:val="center"/>
      </w:pPr>
    </w:p>
    <w:p w:rsidR="00A35F0D" w:rsidRPr="00727632" w:rsidRDefault="00A35F0D" w:rsidP="00A35F0D">
      <w:pPr>
        <w:jc w:val="center"/>
      </w:pPr>
      <w:r w:rsidRPr="00074736">
        <w:lastRenderedPageBreak/>
        <w:t>Доставка гроба и других предметов, необходимых для погребения</w:t>
      </w:r>
    </w:p>
    <w:p w:rsidR="00A35F0D" w:rsidRPr="00727632" w:rsidRDefault="00A35F0D" w:rsidP="00A35F0D">
      <w:pPr>
        <w:jc w:val="center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134"/>
        <w:gridCol w:w="1417"/>
        <w:gridCol w:w="1701"/>
      </w:tblGrid>
      <w:tr w:rsidR="00A35F0D" w:rsidRPr="00727632" w:rsidTr="006E29B0">
        <w:trPr>
          <w:trHeight w:val="715"/>
          <w:tblHeader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  <w:p w:rsidR="00A35F0D" w:rsidRPr="00727632" w:rsidRDefault="00A35F0D" w:rsidP="00BA3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</w:pPr>
          </w:p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Номер</w:t>
            </w:r>
          </w:p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6"/>
            </w:pPr>
            <w:r w:rsidRPr="00727632">
              <w:t xml:space="preserve"> Единицы </w:t>
            </w:r>
          </w:p>
          <w:p w:rsidR="00A35F0D" w:rsidRPr="00727632" w:rsidRDefault="00A35F0D" w:rsidP="006E29B0">
            <w:pPr>
              <w:widowControl w:val="0"/>
              <w:autoSpaceDE w:val="0"/>
              <w:autoSpaceDN w:val="0"/>
              <w:adjustRightInd w:val="0"/>
              <w:ind w:left="6"/>
            </w:pPr>
            <w:proofErr w:type="spellStart"/>
            <w:r w:rsidRPr="00727632">
              <w:t>измерени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5F0D" w:rsidRPr="00727632" w:rsidRDefault="00A35F0D" w:rsidP="00A35F0D">
            <w:pPr>
              <w:jc w:val="center"/>
            </w:pPr>
            <w:r w:rsidRPr="00727632">
              <w:t>Проект на_________ год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5F0D" w:rsidRPr="00727632" w:rsidTr="00A35F0D">
        <w:trPr>
          <w:trHeight w:val="264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Тип и марка</w:t>
            </w:r>
            <w:r>
              <w:t xml:space="preserve">  </w:t>
            </w:r>
            <w:r w:rsidRPr="00727632">
              <w:t>автотранспортного средства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A35F0D">
        <w:trPr>
          <w:trHeight w:val="26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Расстояние (стр.1.1.+стр.1.2.)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6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Расстояние от</w:t>
            </w:r>
            <w:r>
              <w:t xml:space="preserve"> </w:t>
            </w:r>
            <w:r w:rsidRPr="00727632">
              <w:t>специализированной службы</w:t>
            </w:r>
          </w:p>
          <w:p w:rsidR="00A35F0D" w:rsidRPr="00727632" w:rsidRDefault="006E29B0" w:rsidP="006E29B0">
            <w:r>
              <w:t xml:space="preserve">по вопросам похоронного </w:t>
            </w:r>
            <w:r w:rsidR="00A35F0D">
              <w:t>д</w:t>
            </w:r>
            <w:r>
              <w:t>ела до места заказа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1.1.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км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684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Расстояние от места заказа до специализированной службы по вопросам похоронного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1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Скорость движения транспортного средства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км</w:t>
            </w:r>
            <w:proofErr w:type="gramEnd"/>
            <w:r w:rsidRPr="00727632">
              <w:t>/час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F0D" w:rsidRPr="00727632" w:rsidRDefault="00A35F0D" w:rsidP="006E29B0">
            <w:r w:rsidRPr="00727632">
              <w:t xml:space="preserve">Расчет затрат на заработную плату водителя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чел. час.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Тарифная ставка 1 разряда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04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Коэффициент тарифной  ставки 1 разряда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A35F0D">
        <w:trPr>
          <w:trHeight w:val="3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Тарифный коэффициент  водителя 4 разряда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F0D" w:rsidRPr="00727632" w:rsidRDefault="00A35F0D" w:rsidP="00A35F0D">
            <w:r>
              <w:t>Месячный баланс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F0D" w:rsidRPr="00727632" w:rsidRDefault="00A35F0D" w:rsidP="00A35F0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F0D" w:rsidRPr="00727632" w:rsidRDefault="00A35F0D" w:rsidP="00A35F0D">
            <w:pPr>
              <w:jc w:val="center"/>
            </w:pPr>
            <w:proofErr w:type="spellStart"/>
            <w:r>
              <w:t>чел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F0D" w:rsidRPr="00727632" w:rsidRDefault="00A35F0D" w:rsidP="00A35F0D"/>
        </w:tc>
      </w:tr>
      <w:tr w:rsidR="00A35F0D" w:rsidRPr="00727632" w:rsidTr="00A35F0D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Default="00A35F0D" w:rsidP="00A35F0D">
            <w:r w:rsidRPr="00727632">
              <w:t>Стоимость 1 часа работы</w:t>
            </w:r>
          </w:p>
          <w:p w:rsidR="00A35F0D" w:rsidRPr="00727632" w:rsidRDefault="00A35F0D" w:rsidP="00A35F0D">
            <w:r w:rsidRPr="00727632">
              <w:t>(стр.3</w:t>
            </w:r>
            <w:r>
              <w:t xml:space="preserve"> х </w:t>
            </w:r>
            <w:r w:rsidRPr="00727632">
              <w:t>стр.4</w:t>
            </w:r>
            <w:r>
              <w:t xml:space="preserve"> х </w:t>
            </w:r>
            <w:r w:rsidRPr="00727632">
              <w:t>стр.5/стр.6)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33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Норма времени на 1 доставку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чел. час.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F0D" w:rsidRPr="00907DA8" w:rsidRDefault="00A35F0D" w:rsidP="00A35F0D">
            <w:r>
              <w:t>Обязательные (гарантированные) надбавки к заработной плате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F0D" w:rsidRPr="00907DA8" w:rsidRDefault="00A35F0D" w:rsidP="00A35F0D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F0D" w:rsidRPr="00907DA8" w:rsidRDefault="00A35F0D" w:rsidP="00A35F0D">
            <w:r>
              <w:t>Премия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F0D" w:rsidRPr="00907DA8" w:rsidRDefault="00A35F0D" w:rsidP="00A35F0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F0D" w:rsidRPr="00907DA8" w:rsidRDefault="00A35F0D" w:rsidP="00A35F0D">
            <w:r w:rsidRPr="00907DA8">
              <w:t>Районный коэффициент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F0D" w:rsidRPr="00907DA8" w:rsidRDefault="00A35F0D" w:rsidP="00A35F0D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F0D" w:rsidRPr="00907DA8" w:rsidRDefault="00A35F0D" w:rsidP="00A35F0D">
            <w:pPr>
              <w:jc w:val="center"/>
            </w:pPr>
            <w:r w:rsidRPr="00907DA8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F0D" w:rsidRPr="00907DA8" w:rsidRDefault="00A35F0D" w:rsidP="00A35F0D">
            <w:r>
              <w:t>Процентная надбавка к заработной плате за стаж работы в районах, приравненных к районам Крайнего Севера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F0D" w:rsidRDefault="00A35F0D" w:rsidP="00A35F0D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F0D" w:rsidRPr="00907DA8" w:rsidRDefault="00A35F0D" w:rsidP="00A35F0D">
            <w:pPr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F0D" w:rsidRPr="00727632" w:rsidRDefault="00A35F0D" w:rsidP="00A35F0D"/>
        </w:tc>
      </w:tr>
      <w:tr w:rsidR="00A35F0D" w:rsidRPr="00727632" w:rsidTr="00A35F0D">
        <w:trPr>
          <w:trHeight w:val="472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5F0D" w:rsidRPr="00907DA8" w:rsidRDefault="00A35F0D" w:rsidP="00A35F0D">
            <w:r w:rsidRPr="00907DA8">
              <w:t>Итого зара</w:t>
            </w:r>
            <w:r>
              <w:t xml:space="preserve">ботная плата </w:t>
            </w:r>
            <w:r w:rsidRPr="00907DA8">
              <w:t>(стр.</w:t>
            </w:r>
            <w:r>
              <w:t>7×</w:t>
            </w:r>
            <w:r w:rsidRPr="00907DA8">
              <w:t>(1</w:t>
            </w:r>
            <w:r>
              <w:t>00+стр.9)/100× ×</w:t>
            </w:r>
            <w:r w:rsidRPr="00907DA8">
              <w:t>(1</w:t>
            </w:r>
            <w:r>
              <w:t>00+стр.10)/100 (100+стр.11+стр.12</w:t>
            </w:r>
            <w:r w:rsidRPr="00907DA8">
              <w:t>)/100</w:t>
            </w:r>
            <w:r>
              <w:t>×</w:t>
            </w:r>
            <w:r w:rsidRPr="00907DA8">
              <w:t>стр.</w:t>
            </w:r>
            <w:r>
              <w:t>8</w:t>
            </w:r>
            <w:r w:rsidRPr="00907DA8"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907DA8" w:rsidRDefault="00A35F0D" w:rsidP="00A35F0D">
            <w:pPr>
              <w:jc w:val="center"/>
            </w:pPr>
            <w:r w:rsidRPr="00907DA8">
              <w:t>1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907DA8" w:rsidRDefault="00A35F0D" w:rsidP="00A35F0D">
            <w:pPr>
              <w:jc w:val="center"/>
            </w:pPr>
            <w:r w:rsidRPr="00907DA8">
              <w:t>руб.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468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5F0D" w:rsidRPr="004C4C6B" w:rsidRDefault="00A35F0D" w:rsidP="006E29B0">
            <w:pPr>
              <w:widowControl w:val="0"/>
              <w:autoSpaceDE w:val="0"/>
              <w:autoSpaceDN w:val="0"/>
              <w:adjustRightInd w:val="0"/>
            </w:pPr>
            <w:r w:rsidRPr="004C4C6B">
              <w:t>Сумма тарифов страховых взносов во  Внебюджетные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1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6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5F0D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4C4C6B">
              <w:t xml:space="preserve">Страховые взносы во Внебюджетные фонды </w:t>
            </w:r>
          </w:p>
          <w:p w:rsidR="00A35F0D" w:rsidRPr="004C4C6B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4C4C6B">
              <w:t>(стр. 1</w:t>
            </w:r>
            <w:r>
              <w:t>3</w:t>
            </w:r>
            <w:r w:rsidRPr="004C4C6B">
              <w:t>×стр. 1</w:t>
            </w:r>
            <w:r>
              <w:t>4</w:t>
            </w:r>
            <w:r w:rsidRPr="004C4C6B">
              <w:t>)/100)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1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Расчет затрат на топливо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6E29B0">
            <w:r w:rsidRPr="00727632">
              <w:t xml:space="preserve">Вид топлива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6E29B0">
            <w:r w:rsidRPr="00727632">
              <w:t xml:space="preserve">Норма расхода топлива на </w:t>
            </w:r>
            <w:r w:rsidR="006E29B0">
              <w:t>100 км (лето)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л</w:t>
            </w:r>
            <w:proofErr w:type="gramEnd"/>
            <w:r w:rsidRPr="00727632">
              <w:t>/100 км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6E29B0">
        <w:trPr>
          <w:trHeight w:val="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6E29B0">
        <w:trPr>
          <w:trHeight w:val="138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>
              <w:t>Зимний повышающий коэффициент</w:t>
            </w:r>
            <w:r w:rsidRPr="00727632"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727632" w:rsidRDefault="00A35F0D" w:rsidP="00A35F0D">
            <w:pPr>
              <w:jc w:val="center"/>
            </w:pPr>
          </w:p>
        </w:tc>
      </w:tr>
      <w:tr w:rsidR="00A35F0D" w:rsidRPr="00727632" w:rsidTr="006E29B0">
        <w:trPr>
          <w:trHeight w:val="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F0D" w:rsidRPr="00727632" w:rsidRDefault="00A35F0D" w:rsidP="00A35F0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6E29B0">
            <w:r w:rsidRPr="00727632">
              <w:t xml:space="preserve">Повышающий коэффициент </w:t>
            </w:r>
            <w:r>
              <w:t>работы автотранспорта в городах в зависимости от численности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727632" w:rsidRDefault="00A35F0D" w:rsidP="00A35F0D">
            <w:pPr>
              <w:jc w:val="center"/>
            </w:pPr>
          </w:p>
        </w:tc>
      </w:tr>
      <w:tr w:rsidR="00A35F0D" w:rsidRPr="00727632" w:rsidTr="00ED707B">
        <w:trPr>
          <w:trHeight w:val="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F0D" w:rsidRPr="00727632" w:rsidRDefault="00A35F0D" w:rsidP="00A35F0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ED707B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Расход топлива в среднем  </w:t>
            </w:r>
            <w:r>
              <w:t>за год на 1 захоронение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ED707B">
        <w:trPr>
          <w:trHeight w:val="4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3E408C">
            <w:r>
              <w:t xml:space="preserve"> (стр.1 х </w:t>
            </w:r>
            <w:r w:rsidRPr="00727632">
              <w:t>(стр.16</w:t>
            </w:r>
            <w:r>
              <w:t xml:space="preserve"> х </w:t>
            </w:r>
            <w:r w:rsidRPr="00727632">
              <w:t>6,5+стр.16</w:t>
            </w:r>
            <w:r>
              <w:t xml:space="preserve"> х </w:t>
            </w:r>
            <w:r w:rsidRPr="00727632">
              <w:t>стр.17</w:t>
            </w:r>
            <w:r>
              <w:t xml:space="preserve"> х </w:t>
            </w:r>
            <w:r w:rsidRPr="00727632">
              <w:t>5,5)/12</w:t>
            </w:r>
            <w:r>
              <w:t xml:space="preserve"> х </w:t>
            </w:r>
            <w:r w:rsidRPr="00727632">
              <w:br/>
              <w:t>стр.18)/100)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6E29B0">
        <w:trPr>
          <w:trHeight w:val="66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Цена 1 л топлива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руб./</w:t>
            </w:r>
            <w:proofErr w:type="gramStart"/>
            <w:r w:rsidRPr="00727632">
              <w:t>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ED707B">
        <w:trPr>
          <w:trHeight w:val="5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Стоимость топлива (стр.19</w:t>
            </w:r>
            <w:r>
              <w:t xml:space="preserve"> х </w:t>
            </w:r>
            <w:r w:rsidRPr="00727632">
              <w:t>стр.20)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ED707B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lastRenderedPageBreak/>
              <w:t>Расчет затрат на смазочные</w:t>
            </w:r>
            <w:r>
              <w:t xml:space="preserve"> материалы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D9761B">
        <w:trPr>
          <w:trHeight w:val="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              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D9761B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Норматив расхода смазочных материалов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D9761B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моторное масло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л</w:t>
            </w:r>
            <w:proofErr w:type="gramEnd"/>
            <w:r w:rsidRPr="00727632">
              <w:t>/100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трансмиссионные масла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л</w:t>
            </w:r>
            <w:proofErr w:type="gramEnd"/>
            <w:r w:rsidRPr="00727632">
              <w:t>/100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специальные масла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л</w:t>
            </w:r>
            <w:proofErr w:type="gramEnd"/>
            <w:r w:rsidRPr="00727632">
              <w:t>/100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смазки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кг</w:t>
            </w:r>
            <w:proofErr w:type="gramEnd"/>
            <w:r w:rsidRPr="00727632">
              <w:t>/100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Расход смазочных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186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моторное масло (стр.19</w:t>
            </w:r>
            <w:r>
              <w:t xml:space="preserve"> х </w:t>
            </w:r>
            <w:r w:rsidRPr="00727632">
              <w:t>стр.22)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30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трансмиссионные масла (стр.19</w:t>
            </w:r>
            <w:r>
              <w:t xml:space="preserve"> х </w:t>
            </w:r>
            <w:r w:rsidRPr="00727632">
              <w:t>стр.23)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специальные масла (стр.19</w:t>
            </w:r>
            <w:r>
              <w:t xml:space="preserve"> х </w:t>
            </w:r>
            <w:r w:rsidRPr="00727632">
              <w:t xml:space="preserve">стр.24)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5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смазки (стр.19</w:t>
            </w:r>
            <w:r>
              <w:t xml:space="preserve"> х </w:t>
            </w:r>
            <w:r w:rsidRPr="00727632">
              <w:t xml:space="preserve">стр.25)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кг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39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Цена смазочных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моторные масла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руб./</w:t>
            </w:r>
            <w:proofErr w:type="gramStart"/>
            <w:r w:rsidRPr="00727632"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трансмиссионные масла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руб./</w:t>
            </w:r>
            <w:proofErr w:type="gramStart"/>
            <w:r w:rsidRPr="00727632"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специальные масла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руб./</w:t>
            </w:r>
            <w:proofErr w:type="gramStart"/>
            <w:r w:rsidRPr="00727632"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смазки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руб./</w:t>
            </w:r>
            <w:proofErr w:type="gramStart"/>
            <w:r w:rsidRPr="00727632"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Стоимость смазочных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333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моторное масло (стр.26</w:t>
            </w:r>
            <w:r>
              <w:t xml:space="preserve"> х </w:t>
            </w:r>
            <w:r w:rsidRPr="00727632">
              <w:t xml:space="preserve">стр.30)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6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трансмиссионные масла (стр.27</w:t>
            </w:r>
            <w:r>
              <w:t xml:space="preserve"> х </w:t>
            </w:r>
            <w:r w:rsidRPr="00727632">
              <w:t xml:space="preserve">стр.31)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5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специальные масла (стр.28</w:t>
            </w:r>
            <w:r>
              <w:t xml:space="preserve"> х </w:t>
            </w:r>
            <w:r w:rsidRPr="00727632">
              <w:t xml:space="preserve">стр.32)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3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смазки (стр.29</w:t>
            </w:r>
            <w:r>
              <w:t xml:space="preserve"> х </w:t>
            </w:r>
            <w:r w:rsidRPr="00727632">
              <w:t xml:space="preserve">стр.33)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528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Итого стоимость смазочных материалов (стр.34+стр.35+стр.36+стр.37)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Расчет затрат на шины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Нормативный пробег для  </w:t>
            </w:r>
            <w:r>
              <w:t>замены шин</w:t>
            </w:r>
            <w:r w:rsidRPr="00727632"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км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Количество колес у </w:t>
            </w:r>
            <w:r>
              <w:t>автотранспортного средства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шт.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ED707B">
        <w:trPr>
          <w:trHeight w:val="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Цена шины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32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Затраты на 1 км пробега   (стр.40</w:t>
            </w:r>
            <w:r>
              <w:t xml:space="preserve"> х </w:t>
            </w:r>
            <w:r w:rsidRPr="00727632">
              <w:t>стр.41/стр.39)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Затраты на шины при захоронении (стр.42</w:t>
            </w:r>
            <w:r>
              <w:t xml:space="preserve"> х </w:t>
            </w:r>
            <w:r w:rsidRPr="00727632">
              <w:t>стр.1)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Коэффициент прочих затрат (по расчету)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Прочие затраты (стр.13</w:t>
            </w:r>
            <w:r>
              <w:t xml:space="preserve"> х</w:t>
            </w:r>
            <w:r w:rsidRPr="00727632">
              <w:t>стр.44)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516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Итого затрат на 1  захоронение (стр.13+стр.38+стр.43+стр.45)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39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 xml:space="preserve">Рентабельность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Прибыль (стр.46</w:t>
            </w:r>
            <w:r>
              <w:t xml:space="preserve"> х </w:t>
            </w:r>
            <w:r w:rsidRPr="00727632">
              <w:t>стр.47)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24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ED707B">
            <w:r>
              <w:t xml:space="preserve">Стоимость услуги </w:t>
            </w:r>
            <w:r w:rsidR="00ED707B">
              <w:t>(стр. 46 + стр. 48)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49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pPr>
              <w:jc w:val="center"/>
            </w:pPr>
            <w:r w:rsidRPr="00727632">
              <w:t>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>
            <w:r w:rsidRPr="00727632">
              <w:t> </w:t>
            </w:r>
          </w:p>
        </w:tc>
      </w:tr>
      <w:tr w:rsidR="00A35F0D" w:rsidRPr="00727632" w:rsidTr="00A35F0D">
        <w:trPr>
          <w:trHeight w:val="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F0D" w:rsidRPr="00727632" w:rsidRDefault="00A35F0D" w:rsidP="00A35F0D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0D" w:rsidRPr="00727632" w:rsidRDefault="00A35F0D" w:rsidP="00A35F0D"/>
        </w:tc>
      </w:tr>
    </w:tbl>
    <w:p w:rsidR="004107C5" w:rsidRDefault="004107C5" w:rsidP="00A35F0D">
      <w:pPr>
        <w:widowControl w:val="0"/>
        <w:autoSpaceDE w:val="0"/>
        <w:autoSpaceDN w:val="0"/>
        <w:adjustRightInd w:val="0"/>
        <w:jc w:val="center"/>
        <w:outlineLvl w:val="2"/>
      </w:pP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 xml:space="preserve">Руководитель </w:t>
      </w:r>
      <w:proofErr w:type="gramStart"/>
      <w:r>
        <w:rPr>
          <w:szCs w:val="26"/>
        </w:rPr>
        <w:t>специализированной</w:t>
      </w:r>
      <w:proofErr w:type="gramEnd"/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службы по вопросам похоронного дела     ____________________        _______________</w:t>
      </w:r>
    </w:p>
    <w:p w:rsidR="00AF12D2" w:rsidRPr="009A6290" w:rsidRDefault="00AF12D2" w:rsidP="00AF12D2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  <w:t xml:space="preserve">                                                                          </w:t>
      </w:r>
      <w:r w:rsidRPr="00AF12D2">
        <w:rPr>
          <w:sz w:val="20"/>
          <w:szCs w:val="20"/>
        </w:rPr>
        <w:t>(подпись)</w:t>
      </w:r>
      <w:r>
        <w:rPr>
          <w:szCs w:val="26"/>
        </w:rPr>
        <w:t xml:space="preserve">                        </w:t>
      </w:r>
      <w:r>
        <w:rPr>
          <w:sz w:val="20"/>
          <w:szCs w:val="20"/>
        </w:rPr>
        <w:t xml:space="preserve"> (</w:t>
      </w:r>
      <w:r w:rsidRPr="00AF12D2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AF12D2" w:rsidRPr="009A6290" w:rsidRDefault="00AF12D2" w:rsidP="00AF12D2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AF12D2" w:rsidRP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6B36CC" w:rsidRDefault="006B36CC" w:rsidP="00D9761B">
      <w:pPr>
        <w:jc w:val="center"/>
      </w:pPr>
      <w:bookmarkStart w:id="44" w:name="Par449"/>
      <w:bookmarkEnd w:id="44"/>
    </w:p>
    <w:p w:rsidR="006B36CC" w:rsidRDefault="006B36CC" w:rsidP="00D9761B">
      <w:pPr>
        <w:jc w:val="center"/>
      </w:pPr>
    </w:p>
    <w:p w:rsidR="00D9761B" w:rsidRDefault="00D9761B" w:rsidP="00D9761B">
      <w:pPr>
        <w:jc w:val="center"/>
      </w:pPr>
      <w:r w:rsidRPr="00727632">
        <w:lastRenderedPageBreak/>
        <w:t>Облачение</w:t>
      </w:r>
    </w:p>
    <w:p w:rsidR="00D9761B" w:rsidRPr="00727632" w:rsidRDefault="00D9761B" w:rsidP="00D9761B">
      <w:pPr>
        <w:jc w:val="center"/>
      </w:pP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5544"/>
        <w:gridCol w:w="1134"/>
        <w:gridCol w:w="1417"/>
        <w:gridCol w:w="1684"/>
      </w:tblGrid>
      <w:tr w:rsidR="00D9761B" w:rsidRPr="00727632" w:rsidTr="00513910">
        <w:trPr>
          <w:trHeight w:val="8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 </w:t>
            </w:r>
          </w:p>
          <w:p w:rsidR="00D9761B" w:rsidRPr="00727632" w:rsidRDefault="00D9761B" w:rsidP="00513910">
            <w:pPr>
              <w:jc w:val="center"/>
            </w:pPr>
            <w:r w:rsidRPr="00727632">
              <w:t xml:space="preserve">Наименование       </w:t>
            </w:r>
          </w:p>
          <w:p w:rsidR="00D9761B" w:rsidRPr="00727632" w:rsidRDefault="00D9761B" w:rsidP="00513910">
            <w:r w:rsidRPr="00727632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pPr>
              <w:ind w:firstLine="33"/>
            </w:pPr>
            <w:r>
              <w:t xml:space="preserve">  </w:t>
            </w:r>
            <w:r w:rsidRPr="00727632">
              <w:t>Номер</w:t>
            </w:r>
          </w:p>
          <w:p w:rsidR="00D9761B" w:rsidRPr="00727632" w:rsidRDefault="00D9761B" w:rsidP="00513910">
            <w:pPr>
              <w:ind w:firstLine="33"/>
              <w:jc w:val="center"/>
            </w:pPr>
            <w:r>
              <w:t>строки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 Единицы</w:t>
            </w:r>
          </w:p>
          <w:p w:rsidR="00D9761B" w:rsidRPr="00727632" w:rsidRDefault="00D9761B" w:rsidP="00513910">
            <w:r w:rsidRPr="00727632"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Проект на_________ год</w:t>
            </w:r>
          </w:p>
          <w:p w:rsidR="00D9761B" w:rsidRPr="00727632" w:rsidRDefault="00D9761B" w:rsidP="00513910">
            <w:pPr>
              <w:jc w:val="center"/>
            </w:pPr>
          </w:p>
        </w:tc>
      </w:tr>
      <w:tr w:rsidR="00D9761B" w:rsidRPr="00727632" w:rsidTr="00513910">
        <w:trPr>
          <w:trHeight w:val="6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Расчет затрат на зарплату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  <w:rPr>
                <w:b/>
                <w:bCs/>
                <w:i/>
                <w:iCs/>
              </w:rPr>
            </w:pPr>
            <w:r w:rsidRPr="007276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r w:rsidRPr="00727632">
              <w:t>Тарифная ставка 1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r w:rsidRPr="00727632">
              <w:t>Коэффициент тарифной ставки 1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proofErr w:type="gramStart"/>
            <w:r w:rsidRPr="00727632">
              <w:t>к-т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Тарифный коэффициент ритуального рабочего 2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proofErr w:type="gramStart"/>
            <w:r w:rsidRPr="00727632">
              <w:t>к-т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r w:rsidRPr="00727632">
              <w:t>Месячный баланс рабочего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час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7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Стоимость 1 часа работы ритуального рабочего (стр.1*стр.2*стр.3)/стр.4)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B" w:rsidRPr="00727632" w:rsidRDefault="00D9761B" w:rsidP="00513910">
            <w:r w:rsidRPr="00727632">
              <w:t>руб./час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r w:rsidRPr="00727632">
              <w:t>Норма времени на 1 облачение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ind w:left="-108"/>
              <w:jc w:val="center"/>
            </w:pPr>
            <w:r w:rsidRPr="00727632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чел. час.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907DA8" w:rsidRDefault="00D9761B" w:rsidP="00513910">
            <w:r>
              <w:t>Обязательные (гарантированные) надбавки к заработной плате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727632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907DA8" w:rsidRDefault="00D9761B" w:rsidP="00513910">
            <w:r>
              <w:t>Премия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727632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907DA8" w:rsidRDefault="00D9761B" w:rsidP="00513910">
            <w:r w:rsidRPr="00907DA8">
              <w:t>Районный коэффициент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727632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907DA8" w:rsidRDefault="00D9761B" w:rsidP="00513910">
            <w:r>
              <w:t>Процентная надбавка к заработной плате за стаж работы в районах, приравненных к районам Крайнего Севера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72763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5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1B" w:rsidRPr="00907DA8" w:rsidRDefault="00D9761B" w:rsidP="00513910">
            <w:r w:rsidRPr="00907DA8">
              <w:t>Итого зара</w:t>
            </w:r>
            <w:r>
              <w:t xml:space="preserve">ботная плата </w:t>
            </w:r>
            <w:r w:rsidRPr="00907DA8">
              <w:t>(стр.5</w:t>
            </w:r>
            <w:r>
              <w:t>×</w:t>
            </w:r>
            <w:r w:rsidRPr="00907DA8">
              <w:t>(1</w:t>
            </w:r>
            <w:r>
              <w:t>00+стр.7)/100× ×</w:t>
            </w:r>
            <w:r w:rsidRPr="00907DA8">
              <w:t>(1</w:t>
            </w:r>
            <w:r>
              <w:t>00+стр.8)/100 (100+стр.9+стр.10</w:t>
            </w:r>
            <w:r w:rsidRPr="00907DA8">
              <w:t>)/100</w:t>
            </w:r>
            <w:r>
              <w:t>×</w:t>
            </w:r>
            <w:r w:rsidRPr="00907DA8">
              <w:t>стр.6)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1B" w:rsidRPr="004C4C6B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4C4C6B">
              <w:t xml:space="preserve">Сумма тарифов страховых взносов во  Внебюджетные фонды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5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1B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4C4C6B">
              <w:t>Страховые взносы во Внебюджетные фонды</w:t>
            </w:r>
          </w:p>
          <w:p w:rsidR="00D9761B" w:rsidRPr="004C4C6B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4C4C6B">
              <w:t>(стр. 1</w:t>
            </w:r>
            <w:r>
              <w:t>1</w:t>
            </w:r>
            <w:r w:rsidRPr="004C4C6B">
              <w:t>×стр. 1</w:t>
            </w:r>
            <w:r>
              <w:t>2</w:t>
            </w:r>
            <w:r w:rsidRPr="004C4C6B">
              <w:t>)/100)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Расчет затрат на материал (ткань хлопчатобумажная или пакет санитарный)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7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Стоимость 1 метра ткани хлопчатобумажной</w:t>
            </w:r>
          </w:p>
          <w:p w:rsidR="00D9761B" w:rsidRPr="00727632" w:rsidRDefault="00D9761B" w:rsidP="00513910">
            <w:r w:rsidRPr="00727632">
              <w:t>(или 1 санитарного пакета)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руб./</w:t>
            </w:r>
            <w:proofErr w:type="gramStart"/>
            <w:r w:rsidRPr="00727632">
              <w:t>м</w:t>
            </w:r>
            <w:proofErr w:type="gramEnd"/>
            <w:r w:rsidRPr="00727632">
              <w:t xml:space="preserve"> (руб./шт.)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Норма расхода ткани на 1 облачение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Итого затрат на материал</w:t>
            </w:r>
            <w:r>
              <w:t xml:space="preserve"> </w:t>
            </w:r>
            <w:r w:rsidRPr="00727632">
              <w:t>(стр.14</w:t>
            </w:r>
            <w:r>
              <w:t xml:space="preserve"> х </w:t>
            </w:r>
            <w:r w:rsidRPr="00727632">
              <w:t>стр.15)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Коэффициент прочих затрат</w:t>
            </w:r>
            <w:r>
              <w:t xml:space="preserve"> </w:t>
            </w:r>
            <w:r w:rsidRPr="00727632">
              <w:t>(по расчету)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proofErr w:type="gramStart"/>
            <w:r w:rsidRPr="00727632">
              <w:t>к-т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4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Прочие затраты</w:t>
            </w:r>
            <w:r>
              <w:t xml:space="preserve"> </w:t>
            </w:r>
            <w:r w:rsidRPr="00727632">
              <w:t>(стр.11</w:t>
            </w:r>
            <w:r>
              <w:t xml:space="preserve"> х </w:t>
            </w:r>
            <w:r w:rsidRPr="00727632">
              <w:t>стр.17)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55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>Итого затрат на 1  захоронение (стр.11+стр.13+стр.16+стр.18)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 w:rsidRPr="00727632">
              <w:t xml:space="preserve">Рентабельность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proofErr w:type="gramStart"/>
            <w:r w:rsidRPr="00727632">
              <w:t>Прибыль</w:t>
            </w:r>
            <w:r w:rsidRPr="00727632">
              <w:br/>
              <w:t>(стр.19</w:t>
            </w:r>
            <w:r>
              <w:t xml:space="preserve"> х </w:t>
            </w:r>
            <w:r w:rsidRPr="00727632">
              <w:t>стр.20)/100)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  <w:tr w:rsidR="00D9761B" w:rsidRPr="00727632" w:rsidTr="00513910">
        <w:trPr>
          <w:trHeight w:val="3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B" w:rsidRPr="00727632" w:rsidRDefault="00D9761B" w:rsidP="00513910">
            <w:r>
              <w:t xml:space="preserve">Стоимость услуги </w:t>
            </w:r>
            <w:r w:rsidRPr="00727632">
              <w:t>(стр.19+стр.21)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pPr>
              <w:jc w:val="center"/>
            </w:pPr>
            <w:r w:rsidRPr="00727632"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1B" w:rsidRPr="00727632" w:rsidRDefault="00D9761B" w:rsidP="00513910">
            <w:r w:rsidRPr="00727632">
              <w:t> </w:t>
            </w:r>
          </w:p>
        </w:tc>
      </w:tr>
    </w:tbl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  <w:lang w:val="en-US"/>
        </w:rPr>
      </w:pPr>
    </w:p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  <w:lang w:val="en-US"/>
        </w:rPr>
      </w:pPr>
      <w:r>
        <w:rPr>
          <w:szCs w:val="26"/>
        </w:rPr>
        <w:t xml:space="preserve">Руководитель </w:t>
      </w:r>
      <w:proofErr w:type="gramStart"/>
      <w:r>
        <w:rPr>
          <w:szCs w:val="26"/>
        </w:rPr>
        <w:t>специализированной</w:t>
      </w:r>
      <w:proofErr w:type="gramEnd"/>
    </w:p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службы по вопросам похоронного дела     ____________________        _______________</w:t>
      </w:r>
    </w:p>
    <w:p w:rsidR="00D9761B" w:rsidRPr="00AF12D2" w:rsidRDefault="00D9761B" w:rsidP="00D9761B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  <w:t xml:space="preserve">                                                                          </w:t>
      </w:r>
      <w:r w:rsidRPr="00AF12D2">
        <w:rPr>
          <w:sz w:val="20"/>
          <w:szCs w:val="20"/>
        </w:rPr>
        <w:t>(подпись)</w:t>
      </w:r>
      <w:r>
        <w:rPr>
          <w:szCs w:val="26"/>
        </w:rPr>
        <w:t xml:space="preserve">                        </w:t>
      </w:r>
      <w:r>
        <w:rPr>
          <w:sz w:val="20"/>
          <w:szCs w:val="20"/>
        </w:rPr>
        <w:t xml:space="preserve"> (</w:t>
      </w:r>
      <w:r w:rsidRPr="00AF12D2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D9761B" w:rsidRPr="00AF12D2" w:rsidRDefault="00D9761B" w:rsidP="00D9761B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A35F0D" w:rsidRPr="00727632" w:rsidRDefault="00A35F0D" w:rsidP="00A35F0D">
      <w:pPr>
        <w:widowControl w:val="0"/>
        <w:autoSpaceDE w:val="0"/>
        <w:autoSpaceDN w:val="0"/>
        <w:adjustRightInd w:val="0"/>
        <w:jc w:val="center"/>
        <w:outlineLvl w:val="2"/>
      </w:pPr>
      <w:r w:rsidRPr="00727632">
        <w:lastRenderedPageBreak/>
        <w:t>Перевозка гроба с телом на кладбище (1 захоронение)</w:t>
      </w:r>
    </w:p>
    <w:p w:rsidR="00A35F0D" w:rsidRPr="00727632" w:rsidRDefault="00A35F0D" w:rsidP="00A35F0D">
      <w:pPr>
        <w:widowControl w:val="0"/>
        <w:autoSpaceDE w:val="0"/>
        <w:autoSpaceDN w:val="0"/>
        <w:adjustRightInd w:val="0"/>
        <w:ind w:firstLine="540"/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1134"/>
        <w:gridCol w:w="1417"/>
        <w:gridCol w:w="1701"/>
      </w:tblGrid>
      <w:tr w:rsidR="00A35F0D" w:rsidRPr="00727632" w:rsidTr="00D9761B">
        <w:trPr>
          <w:trHeight w:val="1148"/>
          <w:tblHeader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  <w:p w:rsidR="00A35F0D" w:rsidRPr="00727632" w:rsidRDefault="00A35F0D" w:rsidP="00D9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Наименование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Номер</w:t>
            </w:r>
          </w:p>
          <w:p w:rsidR="00A35F0D" w:rsidRPr="00727632" w:rsidRDefault="00A35F0D" w:rsidP="001259B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строки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Единицы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измерения</w:t>
            </w:r>
          </w:p>
        </w:tc>
        <w:tc>
          <w:tcPr>
            <w:tcW w:w="1701" w:type="dxa"/>
            <w:vAlign w:val="center"/>
          </w:tcPr>
          <w:p w:rsidR="00A35F0D" w:rsidRPr="00727632" w:rsidRDefault="00A35F0D" w:rsidP="00A35F0D">
            <w:pPr>
              <w:jc w:val="center"/>
            </w:pPr>
            <w:r w:rsidRPr="00727632">
              <w:t>Проект на_________ год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Тип и марка </w:t>
            </w:r>
            <w:proofErr w:type="spellStart"/>
            <w:r>
              <w:t>а</w:t>
            </w:r>
            <w:r w:rsidRPr="00727632">
              <w:t>тотранспортного</w:t>
            </w:r>
            <w:proofErr w:type="spellEnd"/>
            <w:r w:rsidRPr="00727632">
              <w:t xml:space="preserve"> средства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х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х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Расстояние (</w:t>
            </w:r>
            <w:hyperlink w:anchor="Par468" w:history="1">
              <w:r w:rsidRPr="00727632">
                <w:t>стр. 1.1</w:t>
              </w:r>
            </w:hyperlink>
            <w:r w:rsidRPr="00727632">
              <w:t xml:space="preserve"> + </w:t>
            </w:r>
            <w:hyperlink w:anchor="Par473" w:history="1">
              <w:r w:rsidRPr="00727632">
                <w:t>стр. 1.2</w:t>
              </w:r>
            </w:hyperlink>
            <w:r w:rsidRPr="00727632">
              <w:t xml:space="preserve"> + </w:t>
            </w:r>
            <w:hyperlink w:anchor="Par476" w:history="1">
              <w:r w:rsidRPr="00727632">
                <w:t>стр. 1.3</w:t>
              </w:r>
            </w:hyperlink>
            <w:r w:rsidRPr="00727632">
              <w:t xml:space="preserve">)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1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bookmarkStart w:id="45" w:name="Par465"/>
            <w:bookmarkEnd w:id="45"/>
            <w:r w:rsidRPr="00727632">
              <w:t>км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71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Расстояние от </w:t>
            </w:r>
            <w:r>
              <w:t>с</w:t>
            </w:r>
            <w:r w:rsidRPr="00727632">
              <w:t xml:space="preserve">пециализированной службы 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по вопросам похоронного  дела до морга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1.1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bookmarkStart w:id="46" w:name="Par468"/>
            <w:bookmarkEnd w:id="46"/>
            <w:r w:rsidRPr="00727632">
              <w:t>км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Расстояние от морга до кладбища 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1.2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bookmarkStart w:id="47" w:name="Par473"/>
            <w:bookmarkEnd w:id="47"/>
            <w:r w:rsidRPr="00727632">
              <w:t>км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485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Расстояние от кладбища до специализированной службы</w:t>
            </w:r>
            <w:r>
              <w:t xml:space="preserve"> </w:t>
            </w:r>
            <w:r w:rsidRPr="00727632">
              <w:t xml:space="preserve">по вопросам похоронного  дела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1.3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bookmarkStart w:id="48" w:name="Par476"/>
            <w:bookmarkEnd w:id="48"/>
            <w:r w:rsidRPr="00727632">
              <w:t>км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Скорость движения   </w:t>
            </w:r>
            <w:r>
              <w:t>т</w:t>
            </w:r>
            <w:r w:rsidRPr="00727632">
              <w:t xml:space="preserve">ранспортного средства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2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bookmarkStart w:id="49" w:name="Par481"/>
            <w:bookmarkEnd w:id="49"/>
            <w:proofErr w:type="gramStart"/>
            <w:r w:rsidRPr="00727632">
              <w:t>км</w:t>
            </w:r>
            <w:proofErr w:type="gramEnd"/>
            <w:r w:rsidRPr="00727632">
              <w:t>/час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Расчет времени на</w:t>
            </w:r>
            <w:r>
              <w:t xml:space="preserve"> </w:t>
            </w:r>
            <w:r w:rsidRPr="00727632">
              <w:t xml:space="preserve">перевозку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2007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Погрузка гроба и тумбы в </w:t>
            </w:r>
            <w:r>
              <w:t>а</w:t>
            </w:r>
            <w:r w:rsidRPr="00727632">
              <w:t>втотранспортное средство,</w:t>
            </w:r>
            <w:r>
              <w:t xml:space="preserve"> </w:t>
            </w:r>
            <w:r w:rsidRPr="00727632">
              <w:t xml:space="preserve">снятие гроба </w:t>
            </w:r>
            <w:proofErr w:type="gramStart"/>
            <w:r w:rsidRPr="00727632">
              <w:t>с</w:t>
            </w:r>
            <w:proofErr w:type="gramEnd"/>
            <w:r w:rsidRPr="00727632">
              <w:t xml:space="preserve">  </w:t>
            </w:r>
            <w:r>
              <w:t>а</w:t>
            </w:r>
            <w:r w:rsidRPr="00727632">
              <w:t xml:space="preserve">втотранспортного         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средства, вынос гроба с телом умершего из морга,  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установка в </w:t>
            </w:r>
            <w:r>
              <w:t>а</w:t>
            </w:r>
            <w:r w:rsidRPr="00727632">
              <w:t>втотранспортное средство,</w:t>
            </w:r>
            <w:r>
              <w:t xml:space="preserve"> </w:t>
            </w:r>
            <w:r w:rsidRPr="00727632">
              <w:t>снятие гроба с телом и</w:t>
            </w:r>
            <w:r>
              <w:t xml:space="preserve"> </w:t>
            </w:r>
            <w:r w:rsidRPr="00727632">
              <w:t>тумбы с автомобиля,  переноска гроба с телом и</w:t>
            </w:r>
            <w:r>
              <w:t xml:space="preserve"> </w:t>
            </w:r>
            <w:r w:rsidRPr="00727632">
              <w:t>тумбы до места захоронения, опускание в  могилу</w:t>
            </w:r>
            <w:r>
              <w:t xml:space="preserve"> </w:t>
            </w:r>
            <w:r w:rsidRPr="00727632">
              <w:t xml:space="preserve">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водитель 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3.1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bookmarkStart w:id="50" w:name="Par502"/>
            <w:bookmarkEnd w:id="50"/>
            <w:r w:rsidRPr="00727632">
              <w:t>чел. час.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proofErr w:type="spellStart"/>
            <w:r w:rsidRPr="00727632">
              <w:t>катафальщики</w:t>
            </w:r>
            <w:proofErr w:type="spellEnd"/>
            <w:r w:rsidRPr="00727632">
              <w:t xml:space="preserve"> (</w:t>
            </w:r>
            <w:hyperlink w:anchor="Par502" w:history="1">
              <w:r w:rsidRPr="00727632">
                <w:t>стр. 3.1</w:t>
              </w:r>
            </w:hyperlink>
            <w:r w:rsidRPr="00727632">
              <w:t xml:space="preserve"> х 4 чел.)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3.2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bookmarkStart w:id="51" w:name="Par504"/>
            <w:bookmarkEnd w:id="51"/>
            <w:r w:rsidRPr="00727632">
              <w:t>чел. час.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727632">
              <w:t xml:space="preserve">Время на 1 захоронение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727632">
              <w:t>водитель (</w:t>
            </w:r>
            <w:hyperlink w:anchor="Par465" w:history="1">
              <w:r w:rsidRPr="00727632">
                <w:t>стр. 1</w:t>
              </w:r>
            </w:hyperlink>
            <w:r w:rsidRPr="00727632">
              <w:t xml:space="preserve"> /</w:t>
            </w:r>
            <w:hyperlink w:anchor="Par481" w:history="1">
              <w:r w:rsidRPr="00727632">
                <w:t>стр. 2</w:t>
              </w:r>
            </w:hyperlink>
            <w:r w:rsidRPr="00727632">
              <w:t xml:space="preserve"> + </w:t>
            </w:r>
            <w:hyperlink w:anchor="Par502" w:history="1">
              <w:r w:rsidRPr="00727632">
                <w:t>стр. 3.1</w:t>
              </w:r>
            </w:hyperlink>
            <w:r w:rsidRPr="00727632">
              <w:t xml:space="preserve">)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r w:rsidRPr="00727632">
              <w:t>4.1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hanging="106"/>
              <w:jc w:val="center"/>
            </w:pPr>
            <w:bookmarkStart w:id="52" w:name="Par509"/>
            <w:bookmarkEnd w:id="52"/>
            <w:r w:rsidRPr="00727632">
              <w:t>чел. час.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82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27632">
              <w:t>Катафальщики</w:t>
            </w:r>
            <w:proofErr w:type="spellEnd"/>
            <w:r>
              <w:t xml:space="preserve"> (</w:t>
            </w:r>
            <w:hyperlink w:anchor="Par465" w:history="1">
              <w:r w:rsidRPr="00727632">
                <w:t>стр. 1</w:t>
              </w:r>
            </w:hyperlink>
            <w:r w:rsidRPr="00727632">
              <w:t xml:space="preserve"> / </w:t>
            </w:r>
            <w:hyperlink w:anchor="Par481" w:history="1">
              <w:r w:rsidRPr="00727632">
                <w:t>стр. 2</w:t>
              </w:r>
            </w:hyperlink>
            <w:r w:rsidRPr="00727632">
              <w:t xml:space="preserve"> х</w:t>
            </w:r>
            <w:r>
              <w:t xml:space="preserve"> </w:t>
            </w:r>
            <w:r w:rsidRPr="00727632">
              <w:t xml:space="preserve">4 чел. + </w:t>
            </w:r>
            <w:hyperlink w:anchor="Par504" w:history="1">
              <w:r w:rsidRPr="00727632">
                <w:t>стр. 3.2</w:t>
              </w:r>
            </w:hyperlink>
            <w:r w:rsidRPr="00727632">
              <w:t xml:space="preserve">)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4.2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53" w:name="Par512"/>
            <w:bookmarkEnd w:id="53"/>
            <w:r w:rsidRPr="00727632">
              <w:t>чел. час.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Расчет затрат на зарплату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водитель 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Тарифная ставка 1 разряда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5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54" w:name="Par520"/>
            <w:bookmarkEnd w:id="54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Коэффициент тарифной </w:t>
            </w:r>
            <w:r>
              <w:t>с</w:t>
            </w:r>
            <w:r w:rsidRPr="00727632">
              <w:t xml:space="preserve">тавки 1 разряда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6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55" w:name="Par522"/>
            <w:bookmarkEnd w:id="55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Тарифный коэффициент водителя 4 разряда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7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56" w:name="Par525"/>
            <w:bookmarkEnd w:id="56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Месячный баланс рабочего</w:t>
            </w:r>
            <w:r>
              <w:t xml:space="preserve"> в</w:t>
            </w:r>
            <w:r w:rsidRPr="00727632">
              <w:t xml:space="preserve">ремени  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8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57" w:name="Par528"/>
            <w:bookmarkEnd w:id="57"/>
            <w:r w:rsidRPr="00727632">
              <w:t>час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4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7632">
              <w:t>Стоимость 1 час работы</w:t>
            </w:r>
            <w:r>
              <w:t xml:space="preserve"> в</w:t>
            </w:r>
            <w:r w:rsidRPr="00727632">
              <w:t>одителя (</w:t>
            </w:r>
            <w:hyperlink w:anchor="Par520" w:history="1">
              <w:r w:rsidRPr="00727632">
                <w:t>стр. 5</w:t>
              </w:r>
            </w:hyperlink>
            <w:r w:rsidRPr="00727632">
              <w:t xml:space="preserve"> х  </w:t>
            </w:r>
            <w:hyperlink w:anchor="Par522" w:history="1">
              <w:r w:rsidRPr="00727632">
                <w:t>стр. 6</w:t>
              </w:r>
            </w:hyperlink>
            <w:r w:rsidRPr="00727632">
              <w:t xml:space="preserve"> х </w:t>
            </w:r>
            <w:hyperlink w:anchor="Par525" w:history="1">
              <w:r w:rsidRPr="00727632">
                <w:t>стр. 7</w:t>
              </w:r>
            </w:hyperlink>
            <w:r w:rsidRPr="00727632">
              <w:t xml:space="preserve">) / </w:t>
            </w:r>
            <w:hyperlink w:anchor="Par528" w:history="1">
              <w:r w:rsidRPr="00727632">
                <w:t>стр. 8</w:t>
              </w:r>
            </w:hyperlink>
            <w:r w:rsidRPr="00727632">
              <w:t>)</w:t>
            </w:r>
            <w:proofErr w:type="gramEnd"/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9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58" w:name="Par531"/>
            <w:bookmarkEnd w:id="58"/>
            <w:r w:rsidRPr="00727632">
              <w:t>руб./час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  <w:vAlign w:val="bottom"/>
          </w:tcPr>
          <w:p w:rsidR="00A35F0D" w:rsidRPr="00907DA8" w:rsidRDefault="00A35F0D" w:rsidP="00A35F0D">
            <w:r>
              <w:t>Обязательные (гарантированные) надбавки к заработной плате (расшифровать)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10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59" w:name="Par535"/>
            <w:bookmarkEnd w:id="59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  <w:vAlign w:val="bottom"/>
          </w:tcPr>
          <w:p w:rsidR="00A35F0D" w:rsidRPr="00907DA8" w:rsidRDefault="00A35F0D" w:rsidP="00A35F0D">
            <w:r>
              <w:t>Премия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11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0" w:name="Par537"/>
            <w:bookmarkEnd w:id="60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  <w:vAlign w:val="bottom"/>
          </w:tcPr>
          <w:p w:rsidR="00A35F0D" w:rsidRPr="00907DA8" w:rsidRDefault="00A35F0D" w:rsidP="00A35F0D">
            <w:r w:rsidRPr="00907DA8">
              <w:t>Районный коэффициент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12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1" w:name="Par539"/>
            <w:bookmarkEnd w:id="61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  <w:vAlign w:val="bottom"/>
          </w:tcPr>
          <w:p w:rsidR="00A35F0D" w:rsidRPr="00907DA8" w:rsidRDefault="00A35F0D" w:rsidP="00A35F0D">
            <w:r>
              <w:t>Процентная надбавка к заработной плате за стаж работы в районах, приравненных к районам Крайнего Севера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13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2" w:name="Par541"/>
            <w:bookmarkEnd w:id="62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838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7632">
              <w:t xml:space="preserve">ИТОГО заработная плата  </w:t>
            </w:r>
            <w:r>
              <w:t>в</w:t>
            </w:r>
            <w:r w:rsidRPr="00727632">
              <w:t>одителя (</w:t>
            </w:r>
            <w:hyperlink w:anchor="Par531" w:history="1">
              <w:r w:rsidRPr="00727632">
                <w:t>стр. 9</w:t>
              </w:r>
            </w:hyperlink>
            <w:r w:rsidRPr="00727632">
              <w:t xml:space="preserve"> х (100 + </w:t>
            </w:r>
            <w:proofErr w:type="gramEnd"/>
          </w:p>
          <w:p w:rsidR="00A35F0D" w:rsidRPr="00727632" w:rsidRDefault="001C3932" w:rsidP="00A35F0D">
            <w:pPr>
              <w:widowControl w:val="0"/>
              <w:autoSpaceDE w:val="0"/>
              <w:autoSpaceDN w:val="0"/>
              <w:adjustRightInd w:val="0"/>
            </w:pPr>
            <w:hyperlink w:anchor="Par535" w:history="1">
              <w:proofErr w:type="gramStart"/>
              <w:r w:rsidR="00A35F0D" w:rsidRPr="00727632">
                <w:t>стр. 10</w:t>
              </w:r>
            </w:hyperlink>
            <w:r w:rsidR="00A35F0D" w:rsidRPr="00727632">
              <w:t xml:space="preserve">) / 100 х (100 + </w:t>
            </w:r>
            <w:hyperlink w:anchor="Par535" w:history="1">
              <w:r w:rsidR="00A35F0D" w:rsidRPr="00727632">
                <w:t>стр. 1</w:t>
              </w:r>
              <w:r w:rsidR="00A35F0D">
                <w:t>1</w:t>
              </w:r>
            </w:hyperlink>
            <w:r w:rsidR="00A35F0D" w:rsidRPr="00727632">
              <w:t xml:space="preserve">) / 100 </w:t>
            </w:r>
            <w:r w:rsidR="00A35F0D">
              <w:t xml:space="preserve">х </w:t>
            </w:r>
            <w:r w:rsidR="00A35F0D" w:rsidRPr="00727632">
              <w:t>(100 +</w:t>
            </w:r>
            <w:r w:rsidR="00A35F0D">
              <w:t xml:space="preserve"> </w:t>
            </w:r>
            <w:hyperlink w:anchor="Par537" w:history="1">
              <w:r w:rsidR="00A35F0D" w:rsidRPr="00727632">
                <w:t>стр. 1</w:t>
              </w:r>
              <w:r w:rsidR="00A35F0D">
                <w:t>2</w:t>
              </w:r>
            </w:hyperlink>
            <w:r w:rsidR="00A35F0D" w:rsidRPr="00727632">
              <w:t xml:space="preserve"> + </w:t>
            </w:r>
            <w:hyperlink w:anchor="Par539" w:history="1">
              <w:r w:rsidR="00A35F0D" w:rsidRPr="00727632">
                <w:t>стр. 1</w:t>
              </w:r>
              <w:r w:rsidR="00A35F0D">
                <w:t>3</w:t>
              </w:r>
            </w:hyperlink>
            <w:r w:rsidR="00A35F0D">
              <w:t xml:space="preserve">) / 100 </w:t>
            </w:r>
            <w:r w:rsidR="00A35F0D" w:rsidRPr="00727632">
              <w:t xml:space="preserve"> х </w:t>
            </w:r>
            <w:hyperlink w:anchor="Par509" w:history="1">
              <w:r w:rsidR="00A35F0D" w:rsidRPr="00727632">
                <w:t>стр. 4.1</w:t>
              </w:r>
            </w:hyperlink>
            <w:r w:rsidR="00A35F0D" w:rsidRPr="00727632">
              <w:t>)</w:t>
            </w:r>
            <w:proofErr w:type="gramEnd"/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14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3" w:name="Par544"/>
            <w:bookmarkEnd w:id="63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27632">
              <w:t>катафальщики</w:t>
            </w:r>
            <w:proofErr w:type="spellEnd"/>
            <w:r w:rsidRPr="00727632">
              <w:t xml:space="preserve">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Тарифная ставка 1 разряда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15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4" w:name="Par553"/>
            <w:bookmarkEnd w:id="64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Коэффициент тарифной </w:t>
            </w:r>
            <w:r>
              <w:t>с</w:t>
            </w:r>
            <w:r w:rsidRPr="00727632">
              <w:t xml:space="preserve">тавки 1 разряда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16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5" w:name="Par555"/>
            <w:bookmarkEnd w:id="65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lastRenderedPageBreak/>
              <w:t xml:space="preserve">Тарифный коэффициент </w:t>
            </w:r>
            <w:proofErr w:type="spellStart"/>
            <w:r>
              <w:t>к</w:t>
            </w:r>
            <w:r w:rsidRPr="00727632">
              <w:t>атафальщика</w:t>
            </w:r>
            <w:proofErr w:type="spellEnd"/>
            <w:r w:rsidRPr="00727632">
              <w:t xml:space="preserve"> 2 разряда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17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6" w:name="Par558"/>
            <w:bookmarkEnd w:id="66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Месячный баланс рабочего</w:t>
            </w:r>
            <w:r>
              <w:t xml:space="preserve"> </w:t>
            </w:r>
            <w:r w:rsidRPr="00727632">
              <w:t xml:space="preserve">времени  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18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7" w:name="Par561"/>
            <w:bookmarkEnd w:id="67"/>
            <w:r w:rsidRPr="00727632">
              <w:t>час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77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Стоимость 1 час работы</w:t>
            </w:r>
            <w:r>
              <w:t xml:space="preserve"> </w:t>
            </w:r>
            <w:proofErr w:type="spellStart"/>
            <w:r w:rsidRPr="00727632">
              <w:t>катафальщика</w:t>
            </w:r>
            <w:proofErr w:type="spellEnd"/>
            <w:r w:rsidRPr="00727632">
              <w:t xml:space="preserve">              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(</w:t>
            </w:r>
            <w:hyperlink w:anchor="Par553" w:history="1">
              <w:r w:rsidRPr="00727632">
                <w:t>стр. 15</w:t>
              </w:r>
            </w:hyperlink>
            <w:r w:rsidRPr="00727632">
              <w:t xml:space="preserve"> х </w:t>
            </w:r>
            <w:hyperlink w:anchor="Par555" w:history="1">
              <w:r w:rsidRPr="00727632">
                <w:t>стр. 16</w:t>
              </w:r>
            </w:hyperlink>
            <w:r w:rsidRPr="00727632">
              <w:t xml:space="preserve"> х </w:t>
            </w:r>
            <w:hyperlink w:anchor="Par558" w:history="1">
              <w:r w:rsidRPr="00727632">
                <w:t>стр. 17</w:t>
              </w:r>
            </w:hyperlink>
            <w:r w:rsidRPr="00727632">
              <w:t xml:space="preserve">) / </w:t>
            </w:r>
            <w:hyperlink w:anchor="Par561" w:history="1">
              <w:r w:rsidRPr="00727632">
                <w:t>стр. 18</w:t>
              </w:r>
            </w:hyperlink>
            <w:r w:rsidRPr="00727632">
              <w:t>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19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8" w:name="Par564"/>
            <w:bookmarkEnd w:id="68"/>
            <w:r w:rsidRPr="00727632">
              <w:t>руб./час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  <w:vAlign w:val="bottom"/>
          </w:tcPr>
          <w:p w:rsidR="00A35F0D" w:rsidRDefault="00A35F0D" w:rsidP="00A35F0D">
            <w:r>
              <w:t>Обязательные (гарантированные) надбавки к заработной плате (расшифровать)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20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  <w:vAlign w:val="bottom"/>
          </w:tcPr>
          <w:p w:rsidR="00A35F0D" w:rsidRPr="00907DA8" w:rsidRDefault="00A35F0D" w:rsidP="00A35F0D">
            <w:r>
              <w:t>Премия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21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69" w:name="Par569"/>
            <w:bookmarkEnd w:id="69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  <w:vAlign w:val="bottom"/>
          </w:tcPr>
          <w:p w:rsidR="00A35F0D" w:rsidRPr="00907DA8" w:rsidRDefault="00A35F0D" w:rsidP="00A35F0D">
            <w:r w:rsidRPr="00907DA8">
              <w:t>Районный коэффициент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22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70" w:name="Par571"/>
            <w:bookmarkEnd w:id="70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  <w:vAlign w:val="bottom"/>
          </w:tcPr>
          <w:p w:rsidR="00A35F0D" w:rsidRPr="00907DA8" w:rsidRDefault="00A35F0D" w:rsidP="00A35F0D">
            <w:r>
              <w:t>Процентная надбавка к заработной плате за стаж работы в районах, приравненных к районам Крайнего Севера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23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71" w:name="Par573"/>
            <w:bookmarkEnd w:id="71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ИТОГО заработная плата  </w:t>
            </w:r>
            <w:proofErr w:type="spellStart"/>
            <w:r>
              <w:t>катафальщика</w:t>
            </w:r>
            <w:proofErr w:type="spellEnd"/>
            <w:r w:rsidRPr="00727632">
              <w:t xml:space="preserve"> (</w:t>
            </w:r>
            <w:hyperlink w:anchor="Par531" w:history="1">
              <w:r w:rsidRPr="00727632">
                <w:t xml:space="preserve">стр. </w:t>
              </w:r>
              <w:r>
                <w:t>1</w:t>
              </w:r>
              <w:r w:rsidRPr="00727632">
                <w:t>9</w:t>
              </w:r>
            </w:hyperlink>
            <w:r w:rsidRPr="00727632">
              <w:t xml:space="preserve"> х (100 + </w:t>
            </w:r>
            <w:hyperlink w:anchor="Par535" w:history="1">
              <w:r w:rsidRPr="00727632">
                <w:t>стр. 10</w:t>
              </w:r>
            </w:hyperlink>
            <w:r w:rsidRPr="00727632">
              <w:t xml:space="preserve">) / 100 х (100 + </w:t>
            </w:r>
            <w:hyperlink w:anchor="Par535" w:history="1">
              <w:r w:rsidRPr="00727632">
                <w:t>стр. 1</w:t>
              </w:r>
              <w:r>
                <w:t>1</w:t>
              </w:r>
            </w:hyperlink>
            <w:r w:rsidRPr="00727632">
              <w:t xml:space="preserve">) / 100 </w:t>
            </w:r>
            <w:r>
              <w:t xml:space="preserve">х </w:t>
            </w:r>
            <w:r w:rsidRPr="00727632">
              <w:t>(100 +</w:t>
            </w:r>
            <w:r>
              <w:t xml:space="preserve"> </w:t>
            </w:r>
            <w:hyperlink w:anchor="Par537" w:history="1">
              <w:r w:rsidRPr="00727632">
                <w:t>стр. 1</w:t>
              </w:r>
              <w:r>
                <w:t>2</w:t>
              </w:r>
            </w:hyperlink>
            <w:r w:rsidRPr="00727632">
              <w:t xml:space="preserve"> + </w:t>
            </w:r>
            <w:hyperlink w:anchor="Par539" w:history="1">
              <w:r w:rsidRPr="00727632">
                <w:t>стр. 1</w:t>
              </w:r>
              <w:r>
                <w:t>3</w:t>
              </w:r>
            </w:hyperlink>
            <w:r>
              <w:t xml:space="preserve">) / 100 </w:t>
            </w:r>
            <w:r w:rsidRPr="00727632">
              <w:t xml:space="preserve"> х </w:t>
            </w:r>
            <w:hyperlink w:anchor="Par509" w:history="1">
              <w:r w:rsidRPr="00727632">
                <w:t>стр. 4.1</w:t>
              </w:r>
            </w:hyperlink>
            <w:r w:rsidRPr="00727632">
              <w:t>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</w:t>
            </w:r>
            <w:r>
              <w:t>4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72" w:name="Par575"/>
            <w:bookmarkEnd w:id="72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40"/>
          <w:tblCellSpacing w:w="5" w:type="nil"/>
        </w:trPr>
        <w:tc>
          <w:tcPr>
            <w:tcW w:w="5604" w:type="dxa"/>
          </w:tcPr>
          <w:p w:rsidR="00A35F0D" w:rsidRPr="004C4C6B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4C4C6B">
              <w:t xml:space="preserve">Сумма тарифов страховых взносов во  Внебюджетные фонды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</w:t>
            </w:r>
            <w:r>
              <w:t>5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73" w:name="Par585"/>
            <w:bookmarkEnd w:id="73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87"/>
          <w:tblCellSpacing w:w="5" w:type="nil"/>
        </w:trPr>
        <w:tc>
          <w:tcPr>
            <w:tcW w:w="5604" w:type="dxa"/>
          </w:tcPr>
          <w:p w:rsidR="00A35F0D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4C4C6B">
              <w:t>Страховые взносы во Внебюджетные фонды</w:t>
            </w:r>
          </w:p>
          <w:p w:rsidR="00A35F0D" w:rsidRPr="004C4C6B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4C4C6B">
              <w:t>(стр. 1</w:t>
            </w:r>
            <w:r>
              <w:t>4+</w:t>
            </w:r>
            <w:r w:rsidRPr="004C4C6B">
              <w:t xml:space="preserve">стр. </w:t>
            </w:r>
            <w:r>
              <w:t>24</w:t>
            </w:r>
            <w:r w:rsidRPr="004C4C6B">
              <w:t>)</w:t>
            </w:r>
            <w:r>
              <w:t xml:space="preserve"> х стр.25</w:t>
            </w:r>
            <w:r w:rsidRPr="004C4C6B">
              <w:t>/100)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</w:t>
            </w:r>
            <w:r>
              <w:t>6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74" w:name="Par589"/>
            <w:bookmarkEnd w:id="74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Расчет затрат на топливо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Вид топлива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х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х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Норма расхода топлива на  100 км (лето)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27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75" w:name="Par599"/>
            <w:bookmarkEnd w:id="75"/>
            <w:proofErr w:type="gramStart"/>
            <w:r w:rsidRPr="00727632">
              <w:t>л</w:t>
            </w:r>
            <w:proofErr w:type="gramEnd"/>
            <w:r w:rsidRPr="00727632">
              <w:t>/100 км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Зимний повышающий  </w:t>
            </w:r>
            <w:r>
              <w:t>ко</w:t>
            </w:r>
            <w:r w:rsidRPr="00727632">
              <w:t xml:space="preserve">эффициент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28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76" w:name="Par602"/>
            <w:bookmarkEnd w:id="76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72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Повышающий коэффициент </w:t>
            </w:r>
            <w:r>
              <w:t>р</w:t>
            </w:r>
            <w:r w:rsidRPr="00727632">
              <w:t xml:space="preserve">аботы автотранспорта в </w:t>
            </w:r>
            <w:r>
              <w:t xml:space="preserve">городах в зависимости от </w:t>
            </w:r>
            <w:r w:rsidRPr="00727632">
              <w:t xml:space="preserve">численности населения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29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77" w:name="Par605"/>
            <w:bookmarkEnd w:id="77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90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Расход топлива в среднем за год на 1 захоронение   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7632">
              <w:t>(</w:t>
            </w:r>
            <w:hyperlink w:anchor="Par465" w:history="1">
              <w:r w:rsidRPr="00727632">
                <w:t>стр. 1</w:t>
              </w:r>
            </w:hyperlink>
            <w:r w:rsidRPr="00727632">
              <w:t xml:space="preserve"> х (</w:t>
            </w:r>
            <w:hyperlink w:anchor="Par599" w:history="1">
              <w:r w:rsidRPr="00727632">
                <w:t>стр. 27</w:t>
              </w:r>
            </w:hyperlink>
            <w:r w:rsidRPr="00727632">
              <w:t xml:space="preserve"> х 6,5 +</w:t>
            </w:r>
            <w:hyperlink w:anchor="Par599" w:history="1">
              <w:r w:rsidRPr="00727632">
                <w:t>стр. 27</w:t>
              </w:r>
            </w:hyperlink>
            <w:r w:rsidRPr="00727632">
              <w:t xml:space="preserve"> х </w:t>
            </w:r>
            <w:hyperlink w:anchor="Par602" w:history="1">
              <w:r w:rsidRPr="00727632">
                <w:t>стр. 28</w:t>
              </w:r>
            </w:hyperlink>
            <w:r w:rsidRPr="00727632">
              <w:t xml:space="preserve"> х 5,5) /</w:t>
            </w:r>
            <w:proofErr w:type="gramEnd"/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7632">
              <w:t xml:space="preserve">12 х </w:t>
            </w:r>
            <w:hyperlink w:anchor="Par605" w:history="1">
              <w:r w:rsidRPr="00727632">
                <w:t>стр. 29</w:t>
              </w:r>
            </w:hyperlink>
            <w:r w:rsidRPr="00727632">
              <w:t xml:space="preserve">) / 100)      </w:t>
            </w:r>
            <w:proofErr w:type="gramEnd"/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r w:rsidRPr="00727632">
              <w:t>30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330" w:firstLine="224"/>
              <w:jc w:val="center"/>
            </w:pPr>
            <w:bookmarkStart w:id="78" w:name="Par610"/>
            <w:bookmarkEnd w:id="78"/>
            <w:r w:rsidRPr="00727632">
              <w:t>л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Цена 1 л топлива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31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79" w:name="Par616"/>
            <w:bookmarkEnd w:id="79"/>
            <w:r w:rsidRPr="00727632">
              <w:t>руб./</w:t>
            </w:r>
            <w:proofErr w:type="gramStart"/>
            <w:r w:rsidRPr="00727632">
              <w:t>л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40"/>
          <w:tblCellSpacing w:w="5" w:type="nil"/>
        </w:trPr>
        <w:tc>
          <w:tcPr>
            <w:tcW w:w="5604" w:type="dxa"/>
          </w:tcPr>
          <w:p w:rsidR="00A35F0D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Стоимость топлива при  захоронении </w:t>
            </w:r>
            <w:r>
              <w:t xml:space="preserve"> </w:t>
            </w:r>
          </w:p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(</w:t>
            </w:r>
            <w:hyperlink w:anchor="Par610" w:history="1">
              <w:r w:rsidRPr="00727632">
                <w:t>стр. 30</w:t>
              </w:r>
            </w:hyperlink>
            <w:r w:rsidRPr="00727632">
              <w:t xml:space="preserve"> х</w:t>
            </w:r>
            <w:r>
              <w:t xml:space="preserve"> </w:t>
            </w:r>
            <w:hyperlink w:anchor="Par616" w:history="1">
              <w:r w:rsidRPr="00727632">
                <w:t>стр. 31</w:t>
              </w:r>
            </w:hyperlink>
            <w:r w:rsidRPr="00727632">
              <w:t xml:space="preserve">) 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32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0" w:name="Par618"/>
            <w:bookmarkEnd w:id="80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Расчет затрат на смазочные</w:t>
            </w:r>
            <w:r>
              <w:t xml:space="preserve"> </w:t>
            </w:r>
            <w:r w:rsidRPr="00727632">
              <w:t xml:space="preserve">материалы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Норматив расхода смазочных</w:t>
            </w:r>
            <w:r>
              <w:t xml:space="preserve"> </w:t>
            </w:r>
            <w:r w:rsidRPr="00727632">
              <w:t xml:space="preserve">материалов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х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х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моторное масло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33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1" w:name="Par628"/>
            <w:bookmarkEnd w:id="81"/>
            <w:proofErr w:type="gramStart"/>
            <w:r w:rsidRPr="00727632">
              <w:t>л</w:t>
            </w:r>
            <w:proofErr w:type="gramEnd"/>
            <w:r w:rsidRPr="00727632">
              <w:t>/100 л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трансмиссионные масла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34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2" w:name="Par630"/>
            <w:bookmarkEnd w:id="82"/>
            <w:proofErr w:type="gramStart"/>
            <w:r w:rsidRPr="00727632">
              <w:t>л</w:t>
            </w:r>
            <w:proofErr w:type="gramEnd"/>
            <w:r w:rsidRPr="00727632">
              <w:t>/100 л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специальные масла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35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3" w:name="Par632"/>
            <w:bookmarkEnd w:id="83"/>
            <w:proofErr w:type="gramStart"/>
            <w:r w:rsidRPr="00727632">
              <w:t>л</w:t>
            </w:r>
            <w:proofErr w:type="gramEnd"/>
            <w:r w:rsidRPr="00727632">
              <w:t>/100 л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смазки   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36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4" w:name="Par634"/>
            <w:bookmarkEnd w:id="84"/>
            <w:proofErr w:type="gramStart"/>
            <w:r w:rsidRPr="00727632">
              <w:t>кг</w:t>
            </w:r>
            <w:proofErr w:type="gramEnd"/>
            <w:r w:rsidRPr="00727632">
              <w:t>/100 л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Расход смазочных</w:t>
            </w:r>
            <w:r>
              <w:t xml:space="preserve">  м</w:t>
            </w:r>
            <w:r w:rsidRPr="00727632">
              <w:t>атериалов при захоронении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х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х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моторное масло   </w:t>
            </w:r>
            <w:r>
              <w:t>(</w:t>
            </w:r>
            <w:hyperlink w:anchor="Par628" w:history="1">
              <w:r w:rsidRPr="00727632">
                <w:t>стр. 33</w:t>
              </w:r>
            </w:hyperlink>
            <w:r w:rsidRPr="00727632">
              <w:t xml:space="preserve"> х </w:t>
            </w:r>
            <w:hyperlink w:anchor="Par610" w:history="1">
              <w:r w:rsidRPr="00727632">
                <w:t>стр. 30</w:t>
              </w:r>
            </w:hyperlink>
            <w:r w:rsidRPr="00727632">
              <w:t>) / 100)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37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5" w:name="Par639"/>
            <w:bookmarkEnd w:id="85"/>
            <w:r w:rsidRPr="00727632">
              <w:t>л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трансмиссионные масла   (</w:t>
            </w:r>
            <w:hyperlink w:anchor="Par630" w:history="1">
              <w:r w:rsidRPr="00727632">
                <w:t>стр. 34</w:t>
              </w:r>
            </w:hyperlink>
            <w:r w:rsidRPr="00727632">
              <w:t xml:space="preserve"> х </w:t>
            </w:r>
            <w:hyperlink w:anchor="Par610" w:history="1">
              <w:r w:rsidRPr="00727632">
                <w:t>стр. 30</w:t>
              </w:r>
            </w:hyperlink>
            <w:r w:rsidRPr="00727632">
              <w:t>) / 100)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38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6" w:name="Par642"/>
            <w:bookmarkEnd w:id="86"/>
            <w:r w:rsidRPr="00727632">
              <w:t>л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специальные масла   (</w:t>
            </w:r>
            <w:hyperlink w:anchor="Par632" w:history="1">
              <w:r w:rsidRPr="00727632">
                <w:t>стр. 35</w:t>
              </w:r>
            </w:hyperlink>
            <w:r w:rsidRPr="00727632">
              <w:t xml:space="preserve"> х </w:t>
            </w:r>
            <w:hyperlink w:anchor="Par610" w:history="1">
              <w:r w:rsidRPr="00727632">
                <w:t>стр. 30</w:t>
              </w:r>
            </w:hyperlink>
            <w:r w:rsidRPr="00727632">
              <w:t>) / 100)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39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7" w:name="Par645"/>
            <w:bookmarkEnd w:id="87"/>
            <w:r w:rsidRPr="00727632">
              <w:t>л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смазки</w:t>
            </w:r>
            <w:r>
              <w:t xml:space="preserve">  (</w:t>
            </w:r>
            <w:hyperlink w:anchor="Par634" w:history="1">
              <w:r w:rsidRPr="00727632">
                <w:t>стр. 36</w:t>
              </w:r>
            </w:hyperlink>
            <w:r w:rsidRPr="00727632">
              <w:t xml:space="preserve"> х </w:t>
            </w:r>
            <w:hyperlink w:anchor="Par610" w:history="1">
              <w:r w:rsidRPr="00727632">
                <w:t>стр. 30</w:t>
              </w:r>
            </w:hyperlink>
            <w:r w:rsidRPr="00727632">
              <w:t>) / 100)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40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8" w:name="Par648"/>
            <w:bookmarkEnd w:id="88"/>
            <w:r w:rsidRPr="00727632">
              <w:t>кг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Цена смазочных материалов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х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х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моторные масла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41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89" w:name="Par653"/>
            <w:bookmarkEnd w:id="89"/>
            <w:r w:rsidRPr="00727632">
              <w:t>руб./</w:t>
            </w:r>
            <w:proofErr w:type="gramStart"/>
            <w:r w:rsidRPr="00727632">
              <w:t>л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трансмиссионные масла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42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0" w:name="Par655"/>
            <w:bookmarkEnd w:id="90"/>
            <w:r w:rsidRPr="00727632">
              <w:t>руб./</w:t>
            </w:r>
            <w:proofErr w:type="gramStart"/>
            <w:r w:rsidRPr="00727632">
              <w:t>л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lastRenderedPageBreak/>
              <w:t xml:space="preserve">специальные масла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43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1" w:name="Par657"/>
            <w:bookmarkEnd w:id="91"/>
            <w:r w:rsidRPr="00727632">
              <w:t>руб./</w:t>
            </w:r>
            <w:proofErr w:type="gramStart"/>
            <w:r w:rsidRPr="00727632">
              <w:t>л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смазки   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44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2" w:name="Par659"/>
            <w:bookmarkEnd w:id="92"/>
            <w:r w:rsidRPr="00727632">
              <w:t>руб./</w:t>
            </w:r>
            <w:proofErr w:type="gramStart"/>
            <w:r w:rsidRPr="00727632">
              <w:t>кг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Стоимость смазочных материалов при захоронении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х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х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моторное масло</w:t>
            </w:r>
            <w:r>
              <w:t xml:space="preserve"> (</w:t>
            </w:r>
            <w:hyperlink w:anchor="Par653" w:history="1">
              <w:r w:rsidRPr="00727632">
                <w:t>стр. 41</w:t>
              </w:r>
            </w:hyperlink>
            <w:r w:rsidRPr="00727632">
              <w:t xml:space="preserve"> х </w:t>
            </w:r>
            <w:hyperlink w:anchor="Par639" w:history="1">
              <w:r w:rsidRPr="00727632">
                <w:t>стр. 37</w:t>
              </w:r>
            </w:hyperlink>
            <w:r w:rsidRPr="00727632">
              <w:t xml:space="preserve">)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45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3" w:name="Par664"/>
            <w:bookmarkEnd w:id="93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трансмиссионные масла  </w:t>
            </w:r>
            <w:r>
              <w:t>(</w:t>
            </w:r>
            <w:hyperlink w:anchor="Par655" w:history="1">
              <w:r w:rsidRPr="00727632">
                <w:t>стр. 42</w:t>
              </w:r>
            </w:hyperlink>
            <w:r w:rsidRPr="00727632">
              <w:t xml:space="preserve"> х </w:t>
            </w:r>
            <w:hyperlink w:anchor="Par642" w:history="1">
              <w:r w:rsidRPr="00727632">
                <w:t>стр. 38</w:t>
              </w:r>
            </w:hyperlink>
            <w:r w:rsidRPr="00727632">
              <w:t xml:space="preserve">)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46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4" w:name="Par667"/>
            <w:bookmarkEnd w:id="94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специальные масла</w:t>
            </w:r>
            <w:r>
              <w:t xml:space="preserve"> (</w:t>
            </w:r>
            <w:hyperlink w:anchor="Par657" w:history="1">
              <w:r w:rsidRPr="00727632">
                <w:t>стр. 43</w:t>
              </w:r>
            </w:hyperlink>
            <w:r w:rsidRPr="00727632">
              <w:t xml:space="preserve"> х </w:t>
            </w:r>
            <w:hyperlink w:anchor="Par645" w:history="1">
              <w:r w:rsidRPr="00727632">
                <w:t>стр. 39</w:t>
              </w:r>
            </w:hyperlink>
            <w:r w:rsidRPr="00727632">
              <w:t xml:space="preserve">)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47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5" w:name="Par670"/>
            <w:bookmarkEnd w:id="95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смазки (</w:t>
            </w:r>
            <w:hyperlink w:anchor="Par659" w:history="1">
              <w:r w:rsidRPr="00727632">
                <w:t>стр. 44</w:t>
              </w:r>
            </w:hyperlink>
            <w:r w:rsidRPr="00727632">
              <w:t xml:space="preserve"> х </w:t>
            </w:r>
            <w:hyperlink w:anchor="Par648" w:history="1">
              <w:r w:rsidRPr="00727632">
                <w:t>стр. 40</w:t>
              </w:r>
            </w:hyperlink>
            <w:r w:rsidRPr="00727632">
              <w:t>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48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6" w:name="Par673"/>
            <w:bookmarkEnd w:id="96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72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Итого стоимость смазочных материалов при захоронении</w:t>
            </w:r>
            <w:r>
              <w:t xml:space="preserve"> </w:t>
            </w:r>
            <w:r w:rsidRPr="00727632">
              <w:t>(</w:t>
            </w:r>
            <w:hyperlink w:anchor="Par664" w:history="1">
              <w:r w:rsidRPr="00727632">
                <w:t>стр. 45</w:t>
              </w:r>
            </w:hyperlink>
            <w:r w:rsidRPr="00727632">
              <w:t xml:space="preserve"> + </w:t>
            </w:r>
            <w:hyperlink w:anchor="Par667" w:history="1">
              <w:r w:rsidRPr="00727632">
                <w:t>стр. 46</w:t>
              </w:r>
            </w:hyperlink>
            <w:r w:rsidRPr="00727632">
              <w:t xml:space="preserve"> + </w:t>
            </w:r>
            <w:hyperlink w:anchor="Par670" w:history="1">
              <w:r w:rsidRPr="00727632">
                <w:t>стр. 47</w:t>
              </w:r>
            </w:hyperlink>
            <w:r w:rsidRPr="00727632">
              <w:t xml:space="preserve"> + </w:t>
            </w:r>
            <w:hyperlink w:anchor="Par673" w:history="1">
              <w:r w:rsidRPr="00727632">
                <w:t>стр. 48</w:t>
              </w:r>
            </w:hyperlink>
            <w:r w:rsidRPr="00727632">
              <w:t xml:space="preserve">)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49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7" w:name="Par675"/>
            <w:bookmarkEnd w:id="97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Расчет затрат на шины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Нормативный пробег для  замены шин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50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8" w:name="Par682"/>
            <w:bookmarkEnd w:id="98"/>
            <w:r w:rsidRPr="00727632">
              <w:t>км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>Количество колес у автотранспортного средства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51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99" w:name="Par685"/>
            <w:bookmarkEnd w:id="99"/>
            <w:r w:rsidRPr="00727632">
              <w:t>шт.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Цена шины     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52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100" w:name="Par688"/>
            <w:bookmarkEnd w:id="100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31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7632">
              <w:t>Затраты на 1 км пробега</w:t>
            </w:r>
            <w:r>
              <w:t xml:space="preserve"> </w:t>
            </w:r>
            <w:r w:rsidRPr="00727632">
              <w:t>(</w:t>
            </w:r>
            <w:hyperlink w:anchor="Par685" w:history="1">
              <w:r w:rsidRPr="00727632">
                <w:t>стр. 51</w:t>
              </w:r>
            </w:hyperlink>
            <w:r w:rsidRPr="00727632">
              <w:t xml:space="preserve"> х </w:t>
            </w:r>
            <w:hyperlink w:anchor="Par688" w:history="1">
              <w:r w:rsidRPr="00727632">
                <w:t>стр. 52</w:t>
              </w:r>
            </w:hyperlink>
            <w:r w:rsidRPr="00727632">
              <w:t xml:space="preserve">) / </w:t>
            </w:r>
            <w:hyperlink w:anchor="Par682" w:history="1">
              <w:r w:rsidRPr="00727632">
                <w:t>стр. 50</w:t>
              </w:r>
            </w:hyperlink>
            <w:r w:rsidRPr="00727632">
              <w:t xml:space="preserve">)                  </w:t>
            </w:r>
            <w:proofErr w:type="gramEnd"/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53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101" w:name="Par690"/>
            <w:bookmarkEnd w:id="101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279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Затраты на шины при захоронении  </w:t>
            </w:r>
            <w:r>
              <w:t>(</w:t>
            </w:r>
            <w:hyperlink w:anchor="Par690" w:history="1">
              <w:r w:rsidRPr="00727632">
                <w:t>стр. 53</w:t>
              </w:r>
            </w:hyperlink>
            <w:r w:rsidRPr="00727632">
              <w:t xml:space="preserve"> х </w:t>
            </w:r>
            <w:hyperlink w:anchor="Par465" w:history="1">
              <w:r w:rsidRPr="00727632">
                <w:t>стр. 1</w:t>
              </w:r>
            </w:hyperlink>
            <w:r w:rsidRPr="00727632">
              <w:t xml:space="preserve">)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54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102" w:name="Par694"/>
            <w:bookmarkEnd w:id="102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Коэффициент прочих затрат </w:t>
            </w:r>
            <w:proofErr w:type="gramStart"/>
            <w:r>
              <w:t xml:space="preserve">( </w:t>
            </w:r>
            <w:proofErr w:type="gramEnd"/>
            <w:r>
              <w:t>по расчету)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55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103" w:name="Par698"/>
            <w:bookmarkEnd w:id="103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7632">
              <w:t>Прочие затраты (</w:t>
            </w:r>
            <w:hyperlink w:anchor="Par544" w:history="1">
              <w:r w:rsidRPr="00727632">
                <w:t>стр. 14</w:t>
              </w:r>
            </w:hyperlink>
            <w:r w:rsidRPr="00727632">
              <w:t xml:space="preserve"> +</w:t>
            </w:r>
            <w:r>
              <w:t xml:space="preserve"> </w:t>
            </w:r>
            <w:hyperlink w:anchor="Par577" w:history="1">
              <w:r w:rsidRPr="00727632">
                <w:t>стр. 24</w:t>
              </w:r>
            </w:hyperlink>
            <w:r w:rsidRPr="00727632">
              <w:t xml:space="preserve">) х </w:t>
            </w:r>
            <w:hyperlink w:anchor="Par698" w:history="1">
              <w:r w:rsidRPr="00727632">
                <w:t>стр. 55</w:t>
              </w:r>
            </w:hyperlink>
            <w:r w:rsidRPr="00727632">
              <w:t xml:space="preserve">)       </w:t>
            </w:r>
            <w:proofErr w:type="gramEnd"/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r w:rsidRPr="00727632">
              <w:t>56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right="-90" w:hanging="106"/>
              <w:jc w:val="center"/>
            </w:pPr>
            <w:bookmarkStart w:id="104" w:name="Par701"/>
            <w:bookmarkEnd w:id="104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521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Итого затрат на 1 </w:t>
            </w:r>
            <w:r>
              <w:t>з</w:t>
            </w:r>
            <w:r w:rsidRPr="00727632">
              <w:t>ахоронение (</w:t>
            </w:r>
            <w:hyperlink w:anchor="Par544" w:history="1">
              <w:r w:rsidRPr="00727632">
                <w:t>стр. 14</w:t>
              </w:r>
            </w:hyperlink>
            <w:r w:rsidRPr="00727632">
              <w:t xml:space="preserve"> +</w:t>
            </w:r>
            <w:r>
              <w:t xml:space="preserve"> </w:t>
            </w:r>
            <w:hyperlink w:anchor="Par577" w:history="1">
              <w:r w:rsidRPr="00727632">
                <w:t>стр. 24</w:t>
              </w:r>
            </w:hyperlink>
            <w:r w:rsidRPr="00727632">
              <w:t xml:space="preserve"> + </w:t>
            </w:r>
            <w:hyperlink w:anchor="Par589" w:history="1">
              <w:r w:rsidRPr="00727632">
                <w:t>стр. 26</w:t>
              </w:r>
            </w:hyperlink>
            <w:r w:rsidRPr="00727632">
              <w:t xml:space="preserve"> +</w:t>
            </w:r>
            <w:r>
              <w:t xml:space="preserve"> </w:t>
            </w:r>
            <w:hyperlink w:anchor="Par618" w:history="1">
              <w:r w:rsidRPr="00727632">
                <w:t>стр. 32</w:t>
              </w:r>
            </w:hyperlink>
            <w:r w:rsidRPr="00727632">
              <w:t xml:space="preserve"> + </w:t>
            </w:r>
            <w:hyperlink w:anchor="Par675" w:history="1">
              <w:r w:rsidRPr="00727632">
                <w:t>стр. 49</w:t>
              </w:r>
            </w:hyperlink>
            <w:r w:rsidRPr="00727632">
              <w:t xml:space="preserve"> + </w:t>
            </w:r>
            <w:hyperlink w:anchor="Par694" w:history="1">
              <w:r w:rsidRPr="00727632">
                <w:t>стр. 54</w:t>
              </w:r>
            </w:hyperlink>
            <w:r w:rsidRPr="00727632">
              <w:t xml:space="preserve"> + </w:t>
            </w:r>
            <w:hyperlink w:anchor="Par701" w:history="1">
              <w:r w:rsidRPr="00727632">
                <w:t>стр. 56</w:t>
              </w:r>
            </w:hyperlink>
            <w:r w:rsidRPr="00727632">
              <w:t xml:space="preserve">)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106" w:hanging="71"/>
              <w:jc w:val="center"/>
            </w:pPr>
            <w:r w:rsidRPr="00727632">
              <w:t>57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106" w:hanging="71"/>
              <w:jc w:val="center"/>
            </w:pPr>
            <w:bookmarkStart w:id="105" w:name="Par704"/>
            <w:bookmarkEnd w:id="105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Рентабельность     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106" w:hanging="71"/>
              <w:jc w:val="center"/>
            </w:pPr>
            <w:r w:rsidRPr="00727632">
              <w:t>58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106" w:hanging="71"/>
              <w:jc w:val="center"/>
            </w:pPr>
            <w:bookmarkStart w:id="106" w:name="Par710"/>
            <w:bookmarkEnd w:id="106"/>
            <w:r w:rsidRPr="00727632">
              <w:t>%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360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7632">
              <w:t xml:space="preserve">Прибыль  </w:t>
            </w:r>
            <w:r>
              <w:t>(</w:t>
            </w:r>
            <w:hyperlink w:anchor="Par704" w:history="1">
              <w:r w:rsidRPr="00727632">
                <w:t>стр. 57</w:t>
              </w:r>
            </w:hyperlink>
            <w:r w:rsidRPr="00727632">
              <w:t xml:space="preserve"> х </w:t>
            </w:r>
            <w:hyperlink w:anchor="Par710" w:history="1">
              <w:r w:rsidRPr="00727632">
                <w:t>стр. 58</w:t>
              </w:r>
            </w:hyperlink>
            <w:r w:rsidRPr="00727632">
              <w:t>) / 100)</w:t>
            </w:r>
            <w:proofErr w:type="gramEnd"/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106" w:hanging="71"/>
              <w:jc w:val="center"/>
            </w:pPr>
            <w:r w:rsidRPr="00727632">
              <w:t>59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106" w:hanging="71"/>
              <w:jc w:val="center"/>
            </w:pPr>
            <w:bookmarkStart w:id="107" w:name="Par712"/>
            <w:bookmarkEnd w:id="107"/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F0D" w:rsidRPr="00727632" w:rsidTr="00A35F0D">
        <w:trPr>
          <w:trHeight w:val="297"/>
          <w:tblCellSpacing w:w="5" w:type="nil"/>
        </w:trPr>
        <w:tc>
          <w:tcPr>
            <w:tcW w:w="560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  <w:r>
              <w:t xml:space="preserve">Стоимость услуги </w:t>
            </w:r>
            <w:r w:rsidRPr="00727632">
              <w:t>(</w:t>
            </w:r>
            <w:hyperlink w:anchor="Par704" w:history="1">
              <w:r w:rsidRPr="00727632">
                <w:t>стр. 57</w:t>
              </w:r>
            </w:hyperlink>
            <w:r w:rsidRPr="00727632">
              <w:t xml:space="preserve"> + </w:t>
            </w:r>
            <w:hyperlink w:anchor="Par712" w:history="1">
              <w:r w:rsidRPr="00727632">
                <w:t>стр. 59</w:t>
              </w:r>
            </w:hyperlink>
            <w:r w:rsidRPr="00727632">
              <w:t xml:space="preserve">)       </w:t>
            </w:r>
          </w:p>
        </w:tc>
        <w:tc>
          <w:tcPr>
            <w:tcW w:w="1134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106" w:hanging="71"/>
              <w:jc w:val="center"/>
            </w:pPr>
            <w:r w:rsidRPr="00727632">
              <w:t>60</w:t>
            </w:r>
          </w:p>
        </w:tc>
        <w:tc>
          <w:tcPr>
            <w:tcW w:w="1417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  <w:ind w:left="-106" w:hanging="71"/>
              <w:jc w:val="center"/>
            </w:pPr>
            <w:r w:rsidRPr="00727632">
              <w:t>руб.</w:t>
            </w:r>
          </w:p>
        </w:tc>
        <w:tc>
          <w:tcPr>
            <w:tcW w:w="1701" w:type="dxa"/>
          </w:tcPr>
          <w:p w:rsidR="00A35F0D" w:rsidRPr="00727632" w:rsidRDefault="00A35F0D" w:rsidP="00A35F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5F0D" w:rsidRPr="00727632" w:rsidRDefault="00A35F0D" w:rsidP="00A35F0D">
      <w:pPr>
        <w:jc w:val="center"/>
      </w:pPr>
    </w:p>
    <w:p w:rsidR="00C90566" w:rsidRDefault="00C90566" w:rsidP="00A35F0D">
      <w:pPr>
        <w:jc w:val="center"/>
        <w:rPr>
          <w:lang w:val="en-US"/>
        </w:rPr>
      </w:pPr>
    </w:p>
    <w:p w:rsidR="00AF12D2" w:rsidRDefault="00AF12D2" w:rsidP="00A35F0D">
      <w:pPr>
        <w:jc w:val="center"/>
        <w:rPr>
          <w:lang w:val="en-US"/>
        </w:rPr>
      </w:pPr>
    </w:p>
    <w:p w:rsidR="00AF12D2" w:rsidRDefault="00AF12D2" w:rsidP="00A35F0D">
      <w:pPr>
        <w:jc w:val="center"/>
        <w:rPr>
          <w:lang w:val="en-US"/>
        </w:rPr>
      </w:pPr>
    </w:p>
    <w:p w:rsidR="00AF12D2" w:rsidRDefault="00AF12D2" w:rsidP="00A35F0D">
      <w:pPr>
        <w:jc w:val="center"/>
        <w:rPr>
          <w:lang w:val="en-US"/>
        </w:rPr>
      </w:pP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 xml:space="preserve">Руководитель </w:t>
      </w:r>
      <w:proofErr w:type="gramStart"/>
      <w:r>
        <w:rPr>
          <w:szCs w:val="26"/>
        </w:rPr>
        <w:t>специализированной</w:t>
      </w:r>
      <w:proofErr w:type="gramEnd"/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службы по вопросам похоронного дела     ____________________        _______________</w:t>
      </w:r>
    </w:p>
    <w:p w:rsidR="00AF12D2" w:rsidRPr="009A6290" w:rsidRDefault="00AF12D2" w:rsidP="00AF12D2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  <w:t xml:space="preserve">                                                                          </w:t>
      </w:r>
      <w:r w:rsidRPr="00AF12D2">
        <w:rPr>
          <w:sz w:val="20"/>
          <w:szCs w:val="20"/>
        </w:rPr>
        <w:t>(подпись)</w:t>
      </w:r>
      <w:r>
        <w:rPr>
          <w:szCs w:val="26"/>
        </w:rPr>
        <w:t xml:space="preserve">                        </w:t>
      </w:r>
      <w:r>
        <w:rPr>
          <w:sz w:val="20"/>
          <w:szCs w:val="20"/>
        </w:rPr>
        <w:t xml:space="preserve"> (</w:t>
      </w:r>
      <w:r w:rsidRPr="00AF12D2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AF12D2" w:rsidRPr="009A6290" w:rsidRDefault="00AF12D2" w:rsidP="00AF12D2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AF12D2" w:rsidRP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AF12D2" w:rsidRPr="00AF12D2" w:rsidRDefault="00AF12D2" w:rsidP="00AF12D2"/>
    <w:p w:rsidR="00AF12D2" w:rsidRPr="00AF12D2" w:rsidRDefault="00AF12D2" w:rsidP="00A35F0D">
      <w:pPr>
        <w:jc w:val="center"/>
      </w:pPr>
    </w:p>
    <w:p w:rsidR="00AF12D2" w:rsidRPr="00AF12D2" w:rsidRDefault="00AF12D2" w:rsidP="00A35F0D">
      <w:pPr>
        <w:jc w:val="center"/>
      </w:pPr>
    </w:p>
    <w:p w:rsidR="00AF12D2" w:rsidRDefault="00AF12D2" w:rsidP="00A35F0D">
      <w:pPr>
        <w:jc w:val="center"/>
      </w:pPr>
    </w:p>
    <w:p w:rsidR="006E29B0" w:rsidRDefault="006E29B0" w:rsidP="00A35F0D">
      <w:pPr>
        <w:jc w:val="center"/>
      </w:pPr>
    </w:p>
    <w:p w:rsidR="006E29B0" w:rsidRDefault="006E29B0" w:rsidP="00A35F0D">
      <w:pPr>
        <w:jc w:val="center"/>
      </w:pPr>
    </w:p>
    <w:p w:rsidR="006E29B0" w:rsidRDefault="006E29B0" w:rsidP="00A35F0D">
      <w:pPr>
        <w:jc w:val="center"/>
      </w:pPr>
    </w:p>
    <w:p w:rsidR="006E29B0" w:rsidRDefault="006E29B0" w:rsidP="00A35F0D">
      <w:pPr>
        <w:jc w:val="center"/>
      </w:pPr>
    </w:p>
    <w:p w:rsidR="006E29B0" w:rsidRDefault="006E29B0" w:rsidP="00A35F0D">
      <w:pPr>
        <w:jc w:val="center"/>
      </w:pPr>
    </w:p>
    <w:p w:rsidR="006E29B0" w:rsidRDefault="006E29B0" w:rsidP="00A35F0D">
      <w:pPr>
        <w:jc w:val="center"/>
      </w:pPr>
    </w:p>
    <w:p w:rsidR="006E29B0" w:rsidRDefault="006E29B0" w:rsidP="00A35F0D">
      <w:pPr>
        <w:jc w:val="center"/>
      </w:pPr>
    </w:p>
    <w:p w:rsidR="006E29B0" w:rsidRDefault="006E29B0" w:rsidP="00A35F0D">
      <w:pPr>
        <w:jc w:val="center"/>
      </w:pPr>
    </w:p>
    <w:p w:rsidR="006E29B0" w:rsidRPr="00AF12D2" w:rsidRDefault="006E29B0" w:rsidP="00A35F0D">
      <w:pPr>
        <w:jc w:val="center"/>
      </w:pPr>
    </w:p>
    <w:p w:rsidR="00D9761B" w:rsidRPr="00727632" w:rsidRDefault="00D9761B" w:rsidP="00D9761B">
      <w:pPr>
        <w:widowControl w:val="0"/>
        <w:autoSpaceDE w:val="0"/>
        <w:autoSpaceDN w:val="0"/>
        <w:adjustRightInd w:val="0"/>
        <w:jc w:val="center"/>
        <w:outlineLvl w:val="2"/>
      </w:pPr>
      <w:r w:rsidRPr="00727632">
        <w:lastRenderedPageBreak/>
        <w:t>Рытье могилы вручную</w:t>
      </w:r>
    </w:p>
    <w:p w:rsidR="00D9761B" w:rsidRPr="00727632" w:rsidRDefault="00D9761B" w:rsidP="00D9761B">
      <w:pPr>
        <w:widowControl w:val="0"/>
        <w:autoSpaceDE w:val="0"/>
        <w:autoSpaceDN w:val="0"/>
        <w:adjustRightInd w:val="0"/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417"/>
        <w:gridCol w:w="1701"/>
      </w:tblGrid>
      <w:tr w:rsidR="00D9761B" w:rsidRPr="00727632" w:rsidTr="00ED707B">
        <w:trPr>
          <w:trHeight w:val="865"/>
          <w:tblCellSpacing w:w="5" w:type="nil"/>
        </w:trPr>
        <w:tc>
          <w:tcPr>
            <w:tcW w:w="5529" w:type="dxa"/>
            <w:vAlign w:val="center"/>
          </w:tcPr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Наименование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ind w:left="-122" w:firstLine="11"/>
              <w:jc w:val="center"/>
            </w:pPr>
            <w:r w:rsidRPr="00727632">
              <w:t>Номер</w:t>
            </w:r>
          </w:p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ind w:left="-122" w:firstLine="11"/>
              <w:jc w:val="center"/>
            </w:pPr>
            <w:r w:rsidRPr="00727632">
              <w:t>строки</w:t>
            </w:r>
          </w:p>
        </w:tc>
        <w:tc>
          <w:tcPr>
            <w:tcW w:w="1417" w:type="dxa"/>
            <w:vAlign w:val="center"/>
          </w:tcPr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Единицы</w:t>
            </w:r>
          </w:p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измерения</w:t>
            </w:r>
          </w:p>
        </w:tc>
        <w:tc>
          <w:tcPr>
            <w:tcW w:w="1701" w:type="dxa"/>
            <w:vAlign w:val="center"/>
          </w:tcPr>
          <w:p w:rsidR="00D9761B" w:rsidRPr="00727632" w:rsidRDefault="00D9761B" w:rsidP="00513910">
            <w:pPr>
              <w:jc w:val="center"/>
            </w:pPr>
            <w:r w:rsidRPr="00727632">
              <w:t>Проект на_________ год</w:t>
            </w:r>
          </w:p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Расчет затрат на зарплату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/>
              <w:jc w:val="center"/>
            </w:pP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/>
              <w:jc w:val="center"/>
            </w:pP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Тарифная ставка 1 разряда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/>
              <w:jc w:val="center"/>
            </w:pPr>
            <w:bookmarkStart w:id="108" w:name="Par309"/>
            <w:bookmarkEnd w:id="108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Коэффициент тарифной</w:t>
            </w:r>
            <w:r>
              <w:t xml:space="preserve"> </w:t>
            </w:r>
            <w:r w:rsidRPr="00727632">
              <w:t>ставки 1 разряда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2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/>
              <w:jc w:val="center"/>
            </w:pPr>
            <w:bookmarkStart w:id="109" w:name="Par311"/>
            <w:bookmarkEnd w:id="109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Тарифный коэффициент</w:t>
            </w:r>
            <w:r>
              <w:t xml:space="preserve"> </w:t>
            </w:r>
            <w:r w:rsidRPr="00727632">
              <w:t>землекопа 2 разряда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3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/>
              <w:jc w:val="center"/>
            </w:pPr>
            <w:bookmarkStart w:id="110" w:name="Par314"/>
            <w:bookmarkEnd w:id="110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Месячный баланс рабочего</w:t>
            </w:r>
            <w:r>
              <w:t xml:space="preserve"> </w:t>
            </w:r>
            <w:r w:rsidRPr="00727632">
              <w:t>времени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4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/>
              <w:jc w:val="center"/>
            </w:pPr>
            <w:bookmarkStart w:id="111" w:name="Par317"/>
            <w:bookmarkEnd w:id="111"/>
            <w:r w:rsidRPr="00727632">
              <w:t>час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540"/>
          <w:tblCellSpacing w:w="5" w:type="nil"/>
        </w:trPr>
        <w:tc>
          <w:tcPr>
            <w:tcW w:w="5529" w:type="dxa"/>
          </w:tcPr>
          <w:p w:rsidR="00D9761B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Стоимость 1 часа работы</w:t>
            </w:r>
            <w:r>
              <w:t xml:space="preserve">  </w:t>
            </w:r>
            <w:r w:rsidRPr="00727632">
              <w:t xml:space="preserve">землекопа </w:t>
            </w:r>
          </w:p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(</w:t>
            </w:r>
            <w:hyperlink w:anchor="Par309" w:history="1">
              <w:r w:rsidRPr="00727632">
                <w:t>стр. 1</w:t>
              </w:r>
            </w:hyperlink>
            <w:r w:rsidRPr="00727632">
              <w:t xml:space="preserve"> х</w:t>
            </w:r>
            <w:r>
              <w:t xml:space="preserve"> </w:t>
            </w:r>
            <w:hyperlink w:anchor="Par311" w:history="1">
              <w:r w:rsidRPr="00727632">
                <w:t>стр. 2</w:t>
              </w:r>
            </w:hyperlink>
            <w:r w:rsidRPr="00727632">
              <w:t xml:space="preserve"> х </w:t>
            </w:r>
            <w:hyperlink w:anchor="Par314" w:history="1">
              <w:r w:rsidRPr="00727632">
                <w:t>стр. 3</w:t>
              </w:r>
            </w:hyperlink>
            <w:r w:rsidRPr="00727632">
              <w:t xml:space="preserve">) / </w:t>
            </w:r>
            <w:hyperlink w:anchor="Par317" w:history="1">
              <w:r w:rsidRPr="00727632">
                <w:t>стр. 4</w:t>
              </w:r>
            </w:hyperlink>
            <w:r w:rsidRPr="00727632">
              <w:t>)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5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12" w:name="Par320"/>
            <w:bookmarkEnd w:id="112"/>
            <w:r w:rsidRPr="00727632">
              <w:t>руб./час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Норма времени на рытье</w:t>
            </w:r>
            <w:r>
              <w:t xml:space="preserve"> </w:t>
            </w:r>
            <w:r w:rsidRPr="00727632">
              <w:t xml:space="preserve">могилы                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6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13" w:name="Par324"/>
            <w:bookmarkEnd w:id="113"/>
            <w:r w:rsidRPr="00727632">
              <w:t>чел. час.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  <w:vAlign w:val="bottom"/>
          </w:tcPr>
          <w:p w:rsidR="00D9761B" w:rsidRPr="00907DA8" w:rsidRDefault="00D9761B" w:rsidP="00513910">
            <w:r>
              <w:t>Обязательные (гарантированные) надбавки к заработной плате (расшифровать)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7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14" w:name="Par327"/>
            <w:bookmarkEnd w:id="114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  <w:vAlign w:val="bottom"/>
          </w:tcPr>
          <w:p w:rsidR="00D9761B" w:rsidRPr="00907DA8" w:rsidRDefault="00D9761B" w:rsidP="00513910">
            <w:r>
              <w:t>Премия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8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15" w:name="Par329"/>
            <w:bookmarkEnd w:id="115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  <w:vAlign w:val="bottom"/>
          </w:tcPr>
          <w:p w:rsidR="00D9761B" w:rsidRPr="00907DA8" w:rsidRDefault="00D9761B" w:rsidP="00513910">
            <w:r w:rsidRPr="00907DA8">
              <w:t>Районный коэффициент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9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16" w:name="Par331"/>
            <w:bookmarkEnd w:id="116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  <w:vAlign w:val="bottom"/>
          </w:tcPr>
          <w:p w:rsidR="00D9761B" w:rsidRPr="00907DA8" w:rsidRDefault="00D9761B" w:rsidP="00513910">
            <w:r>
              <w:t>Процентная надбавка к заработной плате за стаж работы в районах, приравненных к районам Крайнего Севера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10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596"/>
          <w:tblCellSpacing w:w="5" w:type="nil"/>
        </w:trPr>
        <w:tc>
          <w:tcPr>
            <w:tcW w:w="5529" w:type="dxa"/>
          </w:tcPr>
          <w:p w:rsidR="00D9761B" w:rsidRPr="00907DA8" w:rsidRDefault="00D9761B" w:rsidP="00513910">
            <w:r w:rsidRPr="00907DA8">
              <w:t>Итого зара</w:t>
            </w:r>
            <w:r>
              <w:t xml:space="preserve">ботная плата </w:t>
            </w:r>
            <w:r w:rsidRPr="00907DA8">
              <w:t>(стр.5</w:t>
            </w:r>
            <w:r>
              <w:t>×</w:t>
            </w:r>
            <w:r w:rsidRPr="00907DA8">
              <w:t>(1</w:t>
            </w:r>
            <w:r>
              <w:t>00+стр.7)/100× ×</w:t>
            </w:r>
            <w:r w:rsidRPr="00907DA8">
              <w:t>(1</w:t>
            </w:r>
            <w:r>
              <w:t>00+стр.8)/100 (100+стр.9+стр.10</w:t>
            </w:r>
            <w:r w:rsidRPr="00907DA8">
              <w:t>)/100</w:t>
            </w:r>
            <w:r>
              <w:t>×</w:t>
            </w:r>
            <w:r w:rsidRPr="00907DA8">
              <w:t>стр.6)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11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17" w:name="Par335"/>
            <w:bookmarkEnd w:id="117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540"/>
          <w:tblCellSpacing w:w="5" w:type="nil"/>
        </w:trPr>
        <w:tc>
          <w:tcPr>
            <w:tcW w:w="5529" w:type="dxa"/>
          </w:tcPr>
          <w:p w:rsidR="00D9761B" w:rsidRPr="004C4C6B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4C4C6B">
              <w:t xml:space="preserve">Сумма тарифов страховых взносов во  Внебюджетные фонды    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12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18" w:name="Par341"/>
            <w:bookmarkEnd w:id="118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557"/>
          <w:tblCellSpacing w:w="5" w:type="nil"/>
        </w:trPr>
        <w:tc>
          <w:tcPr>
            <w:tcW w:w="5529" w:type="dxa"/>
          </w:tcPr>
          <w:p w:rsidR="00D9761B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4C4C6B">
              <w:t xml:space="preserve">Страховые взносы во Внебюджетные фонды </w:t>
            </w:r>
          </w:p>
          <w:p w:rsidR="00D9761B" w:rsidRPr="004C4C6B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4C4C6B">
              <w:t>(стр. 1</w:t>
            </w:r>
            <w:r>
              <w:t>1</w:t>
            </w:r>
            <w:r w:rsidRPr="004C4C6B">
              <w:t>×стр. 1</w:t>
            </w:r>
            <w:r>
              <w:t>2</w:t>
            </w:r>
            <w:r w:rsidRPr="004C4C6B">
              <w:t>)/100)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13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19" w:name="Par345"/>
            <w:bookmarkEnd w:id="119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Коэффициент прочих затрат (по расчету)          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14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20" w:name="Par350"/>
            <w:bookmarkEnd w:id="120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Прочие затраты  (</w:t>
            </w:r>
            <w:hyperlink w:anchor="Par335" w:history="1">
              <w:r w:rsidRPr="00727632">
                <w:t>стр. 11</w:t>
              </w:r>
            </w:hyperlink>
            <w:r w:rsidRPr="00727632">
              <w:t xml:space="preserve"> х </w:t>
            </w:r>
            <w:hyperlink w:anchor="Par350" w:history="1">
              <w:r w:rsidRPr="00727632">
                <w:t>стр. 14</w:t>
              </w:r>
            </w:hyperlink>
            <w:r w:rsidRPr="00727632">
              <w:t xml:space="preserve">)   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15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21" w:name="Par353"/>
            <w:bookmarkEnd w:id="121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Итого затрат (</w:t>
            </w:r>
            <w:hyperlink w:anchor="Par335" w:history="1">
              <w:r w:rsidRPr="00727632">
                <w:t>стр. 11</w:t>
              </w:r>
            </w:hyperlink>
            <w:r w:rsidRPr="00727632">
              <w:t xml:space="preserve"> + </w:t>
            </w:r>
            <w:hyperlink w:anchor="Par345" w:history="1">
              <w:r w:rsidRPr="00727632">
                <w:t>стр. 13</w:t>
              </w:r>
            </w:hyperlink>
            <w:r w:rsidRPr="00727632">
              <w:t xml:space="preserve"> + </w:t>
            </w:r>
            <w:hyperlink w:anchor="Par353" w:history="1">
              <w:r w:rsidRPr="00727632">
                <w:t>стр. 15</w:t>
              </w:r>
            </w:hyperlink>
            <w:r w:rsidRPr="00727632">
              <w:t xml:space="preserve">)    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16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22" w:name="Par356"/>
            <w:bookmarkEnd w:id="122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Рентабельность        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17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23" w:name="Par359"/>
            <w:bookmarkEnd w:id="123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Прибыль                   </w:t>
            </w:r>
          </w:p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(</w:t>
            </w:r>
            <w:hyperlink w:anchor="Par356" w:history="1">
              <w:r w:rsidRPr="00727632">
                <w:t>стр. 16</w:t>
              </w:r>
            </w:hyperlink>
            <w:r w:rsidRPr="00727632">
              <w:t xml:space="preserve"> х </w:t>
            </w:r>
            <w:hyperlink w:anchor="Par359" w:history="1">
              <w:r w:rsidRPr="00727632">
                <w:t>стр. 17</w:t>
              </w:r>
            </w:hyperlink>
            <w:r w:rsidRPr="00727632">
              <w:t>) / 100)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18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bookmarkStart w:id="124" w:name="Par361"/>
            <w:bookmarkEnd w:id="124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295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>
              <w:t xml:space="preserve">Стоимость услуги </w:t>
            </w:r>
            <w:r w:rsidRPr="00074736">
              <w:t>(</w:t>
            </w:r>
            <w:hyperlink w:anchor="Par356" w:history="1">
              <w:r w:rsidRPr="00074736">
                <w:t>стр. 16</w:t>
              </w:r>
            </w:hyperlink>
            <w:r w:rsidRPr="00074736">
              <w:t xml:space="preserve"> + </w:t>
            </w:r>
            <w:hyperlink w:anchor="Par361" w:history="1">
              <w:r w:rsidRPr="00074736">
                <w:t>стр. 18</w:t>
              </w:r>
            </w:hyperlink>
            <w:r w:rsidRPr="00074736">
              <w:t>)</w:t>
            </w:r>
            <w:r w:rsidRPr="00727632">
              <w:t xml:space="preserve">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831" w:firstLine="756"/>
              <w:jc w:val="center"/>
            </w:pPr>
            <w:r w:rsidRPr="00727632">
              <w:t>19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23"/>
              <w:jc w:val="center"/>
            </w:pPr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761B" w:rsidRPr="00727632" w:rsidRDefault="00D9761B" w:rsidP="00D9761B">
      <w:pPr>
        <w:widowControl w:val="0"/>
        <w:autoSpaceDE w:val="0"/>
        <w:autoSpaceDN w:val="0"/>
        <w:adjustRightInd w:val="0"/>
        <w:ind w:firstLine="540"/>
      </w:pPr>
    </w:p>
    <w:p w:rsidR="00D9761B" w:rsidRDefault="00D9761B" w:rsidP="00D9761B">
      <w:pPr>
        <w:widowControl w:val="0"/>
        <w:autoSpaceDE w:val="0"/>
        <w:autoSpaceDN w:val="0"/>
        <w:adjustRightInd w:val="0"/>
        <w:jc w:val="center"/>
        <w:outlineLvl w:val="2"/>
        <w:rPr>
          <w:lang w:val="en-US"/>
        </w:rPr>
      </w:pPr>
      <w:bookmarkStart w:id="125" w:name="Par369"/>
      <w:bookmarkEnd w:id="125"/>
    </w:p>
    <w:p w:rsidR="00D9761B" w:rsidRDefault="00D9761B" w:rsidP="00D9761B">
      <w:pPr>
        <w:widowControl w:val="0"/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D9761B" w:rsidRDefault="00D9761B" w:rsidP="00D9761B">
      <w:pPr>
        <w:widowControl w:val="0"/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 xml:space="preserve">Руководитель </w:t>
      </w:r>
      <w:proofErr w:type="gramStart"/>
      <w:r>
        <w:rPr>
          <w:szCs w:val="26"/>
        </w:rPr>
        <w:t>специализированной</w:t>
      </w:r>
      <w:proofErr w:type="gramEnd"/>
    </w:p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службы по вопросам похоронного дела     ____________________        _______________</w:t>
      </w:r>
    </w:p>
    <w:p w:rsidR="00D9761B" w:rsidRPr="009A6290" w:rsidRDefault="00D9761B" w:rsidP="00D9761B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  <w:t xml:space="preserve">                                                                          </w:t>
      </w:r>
      <w:r w:rsidRPr="00AF12D2">
        <w:rPr>
          <w:sz w:val="20"/>
          <w:szCs w:val="20"/>
        </w:rPr>
        <w:t>(подпись)</w:t>
      </w:r>
      <w:r>
        <w:rPr>
          <w:szCs w:val="26"/>
        </w:rPr>
        <w:t xml:space="preserve">                        </w:t>
      </w:r>
      <w:r>
        <w:rPr>
          <w:sz w:val="20"/>
          <w:szCs w:val="20"/>
        </w:rPr>
        <w:t xml:space="preserve"> (</w:t>
      </w:r>
      <w:r w:rsidRPr="00AF12D2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D9761B" w:rsidRPr="009A6290" w:rsidRDefault="00D9761B" w:rsidP="00D9761B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D9761B" w:rsidRPr="00AF12D2" w:rsidRDefault="00D9761B" w:rsidP="00D9761B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D9761B" w:rsidRPr="00AF12D2" w:rsidRDefault="00D9761B" w:rsidP="00D9761B">
      <w:pPr>
        <w:widowControl w:val="0"/>
        <w:autoSpaceDE w:val="0"/>
        <w:autoSpaceDN w:val="0"/>
        <w:adjustRightInd w:val="0"/>
        <w:outlineLvl w:val="2"/>
      </w:pPr>
    </w:p>
    <w:p w:rsidR="00D9761B" w:rsidRPr="00AF12D2" w:rsidRDefault="00D9761B" w:rsidP="00D9761B">
      <w:pPr>
        <w:widowControl w:val="0"/>
        <w:autoSpaceDE w:val="0"/>
        <w:autoSpaceDN w:val="0"/>
        <w:adjustRightInd w:val="0"/>
        <w:jc w:val="center"/>
        <w:outlineLvl w:val="2"/>
      </w:pPr>
    </w:p>
    <w:p w:rsidR="00D9761B" w:rsidRPr="00AF12D2" w:rsidRDefault="00D9761B" w:rsidP="00D9761B">
      <w:pPr>
        <w:widowControl w:val="0"/>
        <w:autoSpaceDE w:val="0"/>
        <w:autoSpaceDN w:val="0"/>
        <w:adjustRightInd w:val="0"/>
        <w:jc w:val="center"/>
        <w:outlineLvl w:val="2"/>
      </w:pPr>
    </w:p>
    <w:p w:rsidR="00D9761B" w:rsidRPr="00AF12D2" w:rsidRDefault="00D9761B" w:rsidP="00D9761B">
      <w:pPr>
        <w:widowControl w:val="0"/>
        <w:autoSpaceDE w:val="0"/>
        <w:autoSpaceDN w:val="0"/>
        <w:adjustRightInd w:val="0"/>
        <w:jc w:val="center"/>
        <w:outlineLvl w:val="2"/>
      </w:pPr>
    </w:p>
    <w:p w:rsidR="00D9761B" w:rsidRDefault="00D9761B" w:rsidP="00D9761B">
      <w:pPr>
        <w:widowControl w:val="0"/>
        <w:autoSpaceDE w:val="0"/>
        <w:autoSpaceDN w:val="0"/>
        <w:adjustRightInd w:val="0"/>
        <w:jc w:val="center"/>
        <w:outlineLvl w:val="2"/>
      </w:pPr>
    </w:p>
    <w:p w:rsidR="00D9761B" w:rsidRDefault="00D9761B" w:rsidP="00D9761B">
      <w:pPr>
        <w:widowControl w:val="0"/>
        <w:autoSpaceDE w:val="0"/>
        <w:autoSpaceDN w:val="0"/>
        <w:adjustRightInd w:val="0"/>
        <w:jc w:val="center"/>
        <w:outlineLvl w:val="2"/>
      </w:pPr>
    </w:p>
    <w:p w:rsidR="00D9761B" w:rsidRDefault="00D9761B" w:rsidP="00D9761B">
      <w:pPr>
        <w:widowControl w:val="0"/>
        <w:autoSpaceDE w:val="0"/>
        <w:autoSpaceDN w:val="0"/>
        <w:adjustRightInd w:val="0"/>
        <w:jc w:val="center"/>
        <w:outlineLvl w:val="2"/>
      </w:pPr>
    </w:p>
    <w:p w:rsidR="00D9761B" w:rsidRDefault="00D9761B" w:rsidP="00D9761B">
      <w:pPr>
        <w:widowControl w:val="0"/>
        <w:autoSpaceDE w:val="0"/>
        <w:autoSpaceDN w:val="0"/>
        <w:adjustRightInd w:val="0"/>
        <w:jc w:val="center"/>
        <w:outlineLvl w:val="2"/>
      </w:pPr>
    </w:p>
    <w:p w:rsidR="00D9761B" w:rsidRPr="00727632" w:rsidRDefault="00D9761B" w:rsidP="00D9761B">
      <w:pPr>
        <w:widowControl w:val="0"/>
        <w:autoSpaceDE w:val="0"/>
        <w:autoSpaceDN w:val="0"/>
        <w:adjustRightInd w:val="0"/>
        <w:jc w:val="center"/>
        <w:outlineLvl w:val="2"/>
      </w:pPr>
      <w:r w:rsidRPr="00727632">
        <w:lastRenderedPageBreak/>
        <w:t>Захоронение</w:t>
      </w:r>
    </w:p>
    <w:p w:rsidR="00D9761B" w:rsidRPr="00727632" w:rsidRDefault="00D9761B" w:rsidP="00D9761B">
      <w:pPr>
        <w:widowControl w:val="0"/>
        <w:autoSpaceDE w:val="0"/>
        <w:autoSpaceDN w:val="0"/>
        <w:adjustRightInd w:val="0"/>
        <w:ind w:firstLine="540"/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417"/>
        <w:gridCol w:w="1701"/>
      </w:tblGrid>
      <w:tr w:rsidR="00D9761B" w:rsidRPr="00727632" w:rsidTr="00513910">
        <w:trPr>
          <w:trHeight w:val="1134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       Наименование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Номер</w:t>
            </w:r>
          </w:p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строки</w:t>
            </w:r>
          </w:p>
        </w:tc>
        <w:tc>
          <w:tcPr>
            <w:tcW w:w="1417" w:type="dxa"/>
          </w:tcPr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Единицы</w:t>
            </w:r>
          </w:p>
          <w:p w:rsidR="00D9761B" w:rsidRPr="00727632" w:rsidRDefault="00D9761B" w:rsidP="00ED7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измерения</w:t>
            </w:r>
          </w:p>
        </w:tc>
        <w:tc>
          <w:tcPr>
            <w:tcW w:w="1701" w:type="dxa"/>
            <w:vAlign w:val="center"/>
          </w:tcPr>
          <w:p w:rsidR="00D9761B" w:rsidRPr="00727632" w:rsidRDefault="00D9761B" w:rsidP="00513910">
            <w:pPr>
              <w:jc w:val="center"/>
            </w:pPr>
            <w:r w:rsidRPr="00727632">
              <w:t>Проект на_________ год</w:t>
            </w:r>
          </w:p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Расчет затрат на зарплату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Тарифная ставка 1 разряда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26" w:name="Par386"/>
            <w:bookmarkEnd w:id="126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Коэффициент тарифной  </w:t>
            </w:r>
            <w:r>
              <w:t>с</w:t>
            </w:r>
            <w:r w:rsidRPr="00727632">
              <w:t xml:space="preserve">тавки 1 разряда      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2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27" w:name="Par388"/>
            <w:bookmarkEnd w:id="127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Тарифный коэффициент</w:t>
            </w:r>
            <w:r>
              <w:t xml:space="preserve"> з</w:t>
            </w:r>
            <w:r w:rsidRPr="00727632">
              <w:t xml:space="preserve">емлекопа 2 разряда   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3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28" w:name="Par391"/>
            <w:bookmarkEnd w:id="128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>
              <w:t xml:space="preserve">Месячный баланс рабочего </w:t>
            </w:r>
            <w:r w:rsidRPr="00727632">
              <w:t xml:space="preserve">времени                   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4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29" w:name="Par394"/>
            <w:bookmarkEnd w:id="129"/>
            <w:r w:rsidRPr="00727632">
              <w:t>час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540"/>
          <w:tblCellSpacing w:w="5" w:type="nil"/>
        </w:trPr>
        <w:tc>
          <w:tcPr>
            <w:tcW w:w="5529" w:type="dxa"/>
          </w:tcPr>
          <w:p w:rsidR="00D9761B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Стоимость 1 часа работы </w:t>
            </w:r>
            <w:r>
              <w:t>з</w:t>
            </w:r>
            <w:r w:rsidRPr="00727632">
              <w:t xml:space="preserve">емлекопа </w:t>
            </w:r>
          </w:p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(</w:t>
            </w:r>
            <w:hyperlink w:anchor="Par386" w:history="1">
              <w:r w:rsidRPr="00727632">
                <w:t>стр. 1</w:t>
              </w:r>
            </w:hyperlink>
            <w:r w:rsidRPr="00727632">
              <w:t xml:space="preserve"> х</w:t>
            </w:r>
            <w:r>
              <w:t xml:space="preserve"> </w:t>
            </w:r>
            <w:hyperlink w:anchor="Par388" w:history="1">
              <w:r w:rsidRPr="00727632">
                <w:t>стр. 2</w:t>
              </w:r>
            </w:hyperlink>
            <w:r w:rsidRPr="00727632">
              <w:t xml:space="preserve"> х </w:t>
            </w:r>
            <w:hyperlink w:anchor="Par391" w:history="1">
              <w:r w:rsidRPr="00727632">
                <w:t>стр. 3</w:t>
              </w:r>
            </w:hyperlink>
            <w:r w:rsidRPr="00727632">
              <w:t xml:space="preserve">) / </w:t>
            </w:r>
            <w:hyperlink w:anchor="Par394" w:history="1">
              <w:r w:rsidRPr="00727632">
                <w:t>стр. 4</w:t>
              </w:r>
            </w:hyperlink>
            <w:r w:rsidRPr="00727632">
              <w:t>)</w:t>
            </w:r>
          </w:p>
        </w:tc>
        <w:tc>
          <w:tcPr>
            <w:tcW w:w="1134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5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30" w:name="Par397"/>
            <w:bookmarkEnd w:id="130"/>
            <w:r w:rsidRPr="00727632">
              <w:t>руб./час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Норма времени на 1</w:t>
            </w:r>
            <w:r>
              <w:t xml:space="preserve"> з</w:t>
            </w:r>
            <w:r w:rsidRPr="00727632">
              <w:t xml:space="preserve">ахоронение               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6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31" w:name="Par401"/>
            <w:bookmarkEnd w:id="131"/>
            <w:r w:rsidRPr="00727632">
              <w:t>чел. час.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  <w:vAlign w:val="bottom"/>
          </w:tcPr>
          <w:p w:rsidR="00D9761B" w:rsidRPr="00907DA8" w:rsidRDefault="00D9761B" w:rsidP="00513910">
            <w:r>
              <w:t>Обязательные (гарантированные) надбавки к заработной плате (расшифровать)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7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32" w:name="Par404"/>
            <w:bookmarkEnd w:id="132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  <w:vAlign w:val="bottom"/>
          </w:tcPr>
          <w:p w:rsidR="00D9761B" w:rsidRPr="00907DA8" w:rsidRDefault="00D9761B" w:rsidP="00513910">
            <w:r>
              <w:t>Премия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8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33" w:name="Par406"/>
            <w:bookmarkEnd w:id="133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  <w:vAlign w:val="bottom"/>
          </w:tcPr>
          <w:p w:rsidR="00D9761B" w:rsidRPr="00907DA8" w:rsidRDefault="00D9761B" w:rsidP="00513910">
            <w:r w:rsidRPr="00907DA8">
              <w:t>Районный коэффициент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9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34" w:name="Par408"/>
            <w:bookmarkEnd w:id="134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  <w:vAlign w:val="bottom"/>
          </w:tcPr>
          <w:p w:rsidR="00D9761B" w:rsidRPr="00907DA8" w:rsidRDefault="00D9761B" w:rsidP="00513910">
            <w:r>
              <w:t>Процентная надбавка к заработной плате за стаж работы в районах, приравненных к районам Крайнего Севера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27632">
              <w:t>10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711"/>
              <w:jc w:val="center"/>
            </w:pPr>
            <w:bookmarkStart w:id="135" w:name="Par410"/>
            <w:bookmarkEnd w:id="135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693"/>
          <w:tblCellSpacing w:w="5" w:type="nil"/>
        </w:trPr>
        <w:tc>
          <w:tcPr>
            <w:tcW w:w="5529" w:type="dxa"/>
          </w:tcPr>
          <w:p w:rsidR="00D9761B" w:rsidRPr="00907DA8" w:rsidRDefault="00D9761B" w:rsidP="00513910">
            <w:r w:rsidRPr="00907DA8">
              <w:t>Итого зара</w:t>
            </w:r>
            <w:r>
              <w:t xml:space="preserve">ботная плата </w:t>
            </w:r>
            <w:r w:rsidRPr="00907DA8">
              <w:t>(стр.5</w:t>
            </w:r>
            <w:r>
              <w:t>×</w:t>
            </w:r>
            <w:r w:rsidRPr="00907DA8">
              <w:t>(1</w:t>
            </w:r>
            <w:r>
              <w:t>00+стр.7)/100× ×</w:t>
            </w:r>
            <w:r w:rsidRPr="00907DA8">
              <w:t>(1</w:t>
            </w:r>
            <w:r>
              <w:t>00+стр.8)/100 (100+стр.9+стр.10</w:t>
            </w:r>
            <w:r w:rsidRPr="00907DA8">
              <w:t>)/100</w:t>
            </w:r>
            <w:r>
              <w:t>×</w:t>
            </w:r>
            <w:r w:rsidRPr="00907DA8">
              <w:t>стр.6)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632">
              <w:t>11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6" w:name="Par412"/>
            <w:bookmarkEnd w:id="136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540"/>
          <w:tblCellSpacing w:w="5" w:type="nil"/>
        </w:trPr>
        <w:tc>
          <w:tcPr>
            <w:tcW w:w="5529" w:type="dxa"/>
          </w:tcPr>
          <w:p w:rsidR="00D9761B" w:rsidRPr="004C4C6B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4C4C6B">
              <w:t xml:space="preserve">Сумма тарифов страховых взносов во  Внебюджетные фонды        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12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bookmarkStart w:id="137" w:name="Par418"/>
            <w:bookmarkEnd w:id="137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564"/>
          <w:tblCellSpacing w:w="5" w:type="nil"/>
        </w:trPr>
        <w:tc>
          <w:tcPr>
            <w:tcW w:w="5529" w:type="dxa"/>
          </w:tcPr>
          <w:p w:rsidR="00D9761B" w:rsidRPr="004C4C6B" w:rsidRDefault="00D9761B" w:rsidP="0051391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C4C6B">
              <w:t>Страховые взносы во Внебюджетные фонды  (стр. 1</w:t>
            </w:r>
            <w:r>
              <w:t>1</w:t>
            </w:r>
            <w:r w:rsidRPr="004C4C6B">
              <w:t>×стр. 1</w:t>
            </w:r>
            <w:r>
              <w:t>2</w:t>
            </w:r>
            <w:r w:rsidRPr="004C4C6B">
              <w:t>)/100)</w:t>
            </w:r>
            <w:proofErr w:type="gramEnd"/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13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bookmarkStart w:id="138" w:name="Par422"/>
            <w:bookmarkEnd w:id="138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Стоимость </w:t>
            </w:r>
            <w:proofErr w:type="spellStart"/>
            <w:r w:rsidRPr="00727632">
              <w:t>верхонок</w:t>
            </w:r>
            <w:proofErr w:type="spellEnd"/>
            <w:r w:rsidRPr="00727632">
              <w:t xml:space="preserve">        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14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bookmarkStart w:id="139" w:name="Par427"/>
            <w:bookmarkEnd w:id="139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Коэффициент прочих затрат </w:t>
            </w:r>
            <w:r>
              <w:t>(</w:t>
            </w:r>
            <w:r w:rsidRPr="00727632">
              <w:t xml:space="preserve">по расчету)              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15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bookmarkStart w:id="140" w:name="Par429"/>
            <w:bookmarkEnd w:id="140"/>
            <w:proofErr w:type="gramStart"/>
            <w:r w:rsidRPr="00727632">
              <w:t>к-т</w:t>
            </w:r>
            <w:proofErr w:type="gramEnd"/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Прочие затраты  </w:t>
            </w:r>
            <w:r>
              <w:t>(</w:t>
            </w:r>
            <w:hyperlink w:anchor="Par412" w:history="1">
              <w:r w:rsidRPr="00727632">
                <w:t>стр. 11</w:t>
              </w:r>
            </w:hyperlink>
            <w:r w:rsidRPr="00727632">
              <w:t xml:space="preserve"> х </w:t>
            </w:r>
            <w:hyperlink w:anchor="Par429" w:history="1">
              <w:r w:rsidRPr="00727632">
                <w:t>стр. 15</w:t>
              </w:r>
            </w:hyperlink>
            <w:r w:rsidRPr="00727632">
              <w:t xml:space="preserve">)       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16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bookmarkStart w:id="141" w:name="Par432"/>
            <w:bookmarkEnd w:id="141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73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Итого затрат (</w:t>
            </w:r>
            <w:hyperlink w:anchor="Par412" w:history="1">
              <w:r w:rsidRPr="00727632">
                <w:t>стр. 11</w:t>
              </w:r>
            </w:hyperlink>
            <w:r w:rsidRPr="00727632">
              <w:t xml:space="preserve"> + </w:t>
            </w:r>
            <w:hyperlink w:anchor="Par422" w:history="1">
              <w:r w:rsidRPr="00727632">
                <w:t>стр. 13</w:t>
              </w:r>
            </w:hyperlink>
            <w:r w:rsidRPr="00727632">
              <w:t xml:space="preserve"> + </w:t>
            </w:r>
            <w:hyperlink w:anchor="Par427" w:history="1">
              <w:r w:rsidRPr="00727632">
                <w:t>стр. 14</w:t>
              </w:r>
            </w:hyperlink>
            <w:r w:rsidRPr="00727632">
              <w:t xml:space="preserve"> + </w:t>
            </w:r>
            <w:hyperlink w:anchor="Par432" w:history="1">
              <w:r w:rsidRPr="00727632">
                <w:t>стр. 16</w:t>
              </w:r>
            </w:hyperlink>
            <w:r w:rsidRPr="00727632">
              <w:t xml:space="preserve">)                  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17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bookmarkStart w:id="142" w:name="Par435"/>
            <w:bookmarkEnd w:id="142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Рентабельность            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18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bookmarkStart w:id="143" w:name="Par439"/>
            <w:bookmarkEnd w:id="143"/>
            <w:r w:rsidRPr="00727632">
              <w:t>%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360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 xml:space="preserve">Прибыль                   </w:t>
            </w:r>
          </w:p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 w:rsidRPr="00727632">
              <w:t>(</w:t>
            </w:r>
            <w:hyperlink w:anchor="Par435" w:history="1">
              <w:r w:rsidRPr="00727632">
                <w:t>стр. 17</w:t>
              </w:r>
            </w:hyperlink>
            <w:r w:rsidRPr="00727632">
              <w:t xml:space="preserve"> х </w:t>
            </w:r>
            <w:hyperlink w:anchor="Par439" w:history="1">
              <w:r w:rsidRPr="00727632">
                <w:t>стр. 18</w:t>
              </w:r>
            </w:hyperlink>
            <w:r w:rsidRPr="00727632">
              <w:t>) / 100)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19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bookmarkStart w:id="144" w:name="Par441"/>
            <w:bookmarkEnd w:id="144"/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61B" w:rsidRPr="00727632" w:rsidTr="00513910">
        <w:trPr>
          <w:trHeight w:val="277"/>
          <w:tblCellSpacing w:w="5" w:type="nil"/>
        </w:trPr>
        <w:tc>
          <w:tcPr>
            <w:tcW w:w="5529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  <w:r>
              <w:t>Стоимость услуги (</w:t>
            </w:r>
            <w:hyperlink w:anchor="Par435" w:history="1">
              <w:r w:rsidRPr="00727632">
                <w:t>стр. 17</w:t>
              </w:r>
            </w:hyperlink>
            <w:r w:rsidRPr="00727632">
              <w:t xml:space="preserve"> + </w:t>
            </w:r>
            <w:hyperlink w:anchor="Par441" w:history="1">
              <w:r w:rsidRPr="00727632">
                <w:t>стр. 19</w:t>
              </w:r>
            </w:hyperlink>
            <w:r w:rsidRPr="00727632">
              <w:t xml:space="preserve">)       </w:t>
            </w:r>
          </w:p>
        </w:tc>
        <w:tc>
          <w:tcPr>
            <w:tcW w:w="1134" w:type="dxa"/>
            <w:vAlign w:val="center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20</w:t>
            </w:r>
          </w:p>
        </w:tc>
        <w:tc>
          <w:tcPr>
            <w:tcW w:w="1417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  <w:ind w:left="-1114" w:firstLine="984"/>
              <w:jc w:val="center"/>
            </w:pPr>
            <w:r w:rsidRPr="00727632">
              <w:t>руб.</w:t>
            </w:r>
          </w:p>
        </w:tc>
        <w:tc>
          <w:tcPr>
            <w:tcW w:w="1701" w:type="dxa"/>
          </w:tcPr>
          <w:p w:rsidR="00D9761B" w:rsidRPr="00727632" w:rsidRDefault="00D9761B" w:rsidP="005139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761B" w:rsidRPr="00727632" w:rsidRDefault="00D9761B" w:rsidP="00D9761B">
      <w:pPr>
        <w:widowControl w:val="0"/>
        <w:autoSpaceDE w:val="0"/>
        <w:autoSpaceDN w:val="0"/>
        <w:adjustRightInd w:val="0"/>
        <w:ind w:firstLine="540"/>
      </w:pPr>
    </w:p>
    <w:p w:rsidR="00D9761B" w:rsidRDefault="00D9761B" w:rsidP="00D9761B">
      <w:pPr>
        <w:widowControl w:val="0"/>
        <w:autoSpaceDE w:val="0"/>
        <w:autoSpaceDN w:val="0"/>
        <w:adjustRightInd w:val="0"/>
        <w:ind w:firstLine="540"/>
        <w:rPr>
          <w:lang w:val="en-US"/>
        </w:rPr>
      </w:pPr>
    </w:p>
    <w:p w:rsidR="00D9761B" w:rsidRDefault="00D9761B" w:rsidP="00D9761B">
      <w:pPr>
        <w:widowControl w:val="0"/>
        <w:autoSpaceDE w:val="0"/>
        <w:autoSpaceDN w:val="0"/>
        <w:adjustRightInd w:val="0"/>
        <w:ind w:firstLine="540"/>
        <w:rPr>
          <w:lang w:val="en-US"/>
        </w:rPr>
      </w:pPr>
    </w:p>
    <w:p w:rsidR="00D9761B" w:rsidRDefault="00D9761B" w:rsidP="00D9761B">
      <w:pPr>
        <w:widowControl w:val="0"/>
        <w:autoSpaceDE w:val="0"/>
        <w:autoSpaceDN w:val="0"/>
        <w:adjustRightInd w:val="0"/>
        <w:ind w:firstLine="540"/>
        <w:rPr>
          <w:lang w:val="en-US"/>
        </w:rPr>
      </w:pPr>
    </w:p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 xml:space="preserve">Руководитель </w:t>
      </w:r>
      <w:proofErr w:type="gramStart"/>
      <w:r>
        <w:rPr>
          <w:szCs w:val="26"/>
        </w:rPr>
        <w:t>специализированной</w:t>
      </w:r>
      <w:proofErr w:type="gramEnd"/>
    </w:p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службы по вопросам похоронного дела     ____________________        _______________</w:t>
      </w:r>
    </w:p>
    <w:p w:rsidR="00D9761B" w:rsidRPr="009A6290" w:rsidRDefault="00D9761B" w:rsidP="00D9761B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  <w:t xml:space="preserve">                                                                          </w:t>
      </w:r>
      <w:r w:rsidRPr="00AF12D2">
        <w:rPr>
          <w:sz w:val="20"/>
          <w:szCs w:val="20"/>
        </w:rPr>
        <w:t>(подпись)</w:t>
      </w:r>
      <w:r>
        <w:rPr>
          <w:szCs w:val="26"/>
        </w:rPr>
        <w:t xml:space="preserve">                        </w:t>
      </w:r>
      <w:r>
        <w:rPr>
          <w:sz w:val="20"/>
          <w:szCs w:val="20"/>
        </w:rPr>
        <w:t xml:space="preserve"> (</w:t>
      </w:r>
      <w:r w:rsidRPr="00AF12D2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D9761B" w:rsidRPr="009A6290" w:rsidRDefault="00D9761B" w:rsidP="00D9761B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D9761B" w:rsidRDefault="00D9761B" w:rsidP="00D9761B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D9761B" w:rsidRPr="00AF12D2" w:rsidRDefault="00D9761B" w:rsidP="00D9761B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AF12D2" w:rsidRPr="009A6290" w:rsidRDefault="00AF12D2" w:rsidP="00A35F0D">
      <w:pPr>
        <w:jc w:val="center"/>
      </w:pPr>
    </w:p>
    <w:p w:rsidR="00AF12D2" w:rsidRPr="009A6290" w:rsidRDefault="00AF12D2" w:rsidP="00A35F0D">
      <w:pPr>
        <w:jc w:val="center"/>
      </w:pPr>
    </w:p>
    <w:p w:rsidR="009A6290" w:rsidRDefault="009A6290" w:rsidP="00A35F0D">
      <w:pPr>
        <w:jc w:val="center"/>
      </w:pPr>
    </w:p>
    <w:p w:rsidR="009A6290" w:rsidRDefault="009A6290" w:rsidP="00A35F0D">
      <w:pPr>
        <w:jc w:val="center"/>
      </w:pPr>
    </w:p>
    <w:p w:rsidR="009A6290" w:rsidRDefault="009A6290" w:rsidP="00A35F0D">
      <w:pPr>
        <w:jc w:val="center"/>
      </w:pPr>
    </w:p>
    <w:p w:rsidR="009A6290" w:rsidRDefault="009A6290" w:rsidP="00A35F0D">
      <w:pPr>
        <w:jc w:val="center"/>
      </w:pPr>
    </w:p>
    <w:p w:rsidR="00A35F0D" w:rsidRPr="00D3745F" w:rsidRDefault="00A35F0D" w:rsidP="00A35F0D">
      <w:pPr>
        <w:pageBreakBefore/>
        <w:widowControl w:val="0"/>
        <w:autoSpaceDE w:val="0"/>
        <w:autoSpaceDN w:val="0"/>
        <w:adjustRightInd w:val="0"/>
        <w:jc w:val="right"/>
        <w:rPr>
          <w:szCs w:val="26"/>
        </w:rPr>
      </w:pPr>
      <w:r w:rsidRPr="00D3745F">
        <w:rPr>
          <w:szCs w:val="26"/>
        </w:rPr>
        <w:lastRenderedPageBreak/>
        <w:t>Приложение</w:t>
      </w:r>
      <w:r>
        <w:rPr>
          <w:szCs w:val="26"/>
        </w:rPr>
        <w:t xml:space="preserve"> № 3</w:t>
      </w:r>
    </w:p>
    <w:p w:rsidR="00C32D1B" w:rsidRDefault="00C32D1B" w:rsidP="00C32D1B">
      <w:pPr>
        <w:pStyle w:val="a5"/>
        <w:ind w:left="36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C32D1B" w:rsidRDefault="00C32D1B" w:rsidP="00C32D1B">
      <w:pPr>
        <w:pStyle w:val="a5"/>
        <w:ind w:left="360" w:firstLine="0"/>
        <w:jc w:val="right"/>
        <w:rPr>
          <w:sz w:val="26"/>
          <w:szCs w:val="26"/>
        </w:rPr>
      </w:pPr>
      <w:r w:rsidRPr="002417A7">
        <w:rPr>
          <w:sz w:val="26"/>
          <w:szCs w:val="26"/>
        </w:rPr>
        <w:t>Департамента тарифного регулирования</w:t>
      </w:r>
    </w:p>
    <w:p w:rsidR="00C32D1B" w:rsidRDefault="00C32D1B" w:rsidP="00C32D1B">
      <w:pPr>
        <w:pStyle w:val="a5"/>
        <w:ind w:left="360" w:firstLine="0"/>
        <w:jc w:val="right"/>
      </w:pPr>
      <w:r w:rsidRPr="002417A7">
        <w:rPr>
          <w:sz w:val="26"/>
          <w:szCs w:val="26"/>
        </w:rPr>
        <w:t xml:space="preserve"> Томской области</w:t>
      </w:r>
      <w:r>
        <w:rPr>
          <w:sz w:val="26"/>
          <w:szCs w:val="26"/>
        </w:rPr>
        <w:t xml:space="preserve"> </w:t>
      </w:r>
    </w:p>
    <w:p w:rsidR="006D23B7" w:rsidRPr="006D23B7" w:rsidRDefault="006D23B7" w:rsidP="006D23B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6D23B7">
        <w:rPr>
          <w:rFonts w:ascii="Times New Roman" w:hAnsi="Times New Roman" w:cs="Times New Roman"/>
          <w:b w:val="0"/>
        </w:rPr>
        <w:t>т_______________№__________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6"/>
        </w:rPr>
      </w:pPr>
      <w:bookmarkStart w:id="145" w:name="Par64"/>
      <w:bookmarkEnd w:id="145"/>
      <w:r>
        <w:rPr>
          <w:snapToGrid w:val="0"/>
          <w:szCs w:val="26"/>
        </w:rPr>
        <w:t>Расчет с</w:t>
      </w:r>
      <w:r w:rsidRPr="00D3745F">
        <w:rPr>
          <w:snapToGrid w:val="0"/>
          <w:szCs w:val="26"/>
        </w:rPr>
        <w:t>тоимост</w:t>
      </w:r>
      <w:r>
        <w:rPr>
          <w:snapToGrid w:val="0"/>
          <w:szCs w:val="26"/>
        </w:rPr>
        <w:t>и</w:t>
      </w:r>
      <w:r w:rsidRPr="00D3745F">
        <w:rPr>
          <w:snapToGrid w:val="0"/>
          <w:szCs w:val="26"/>
        </w:rPr>
        <w:t xml:space="preserve"> услуг,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6"/>
        </w:rPr>
      </w:pPr>
      <w:r w:rsidRPr="00D3745F">
        <w:rPr>
          <w:snapToGrid w:val="0"/>
          <w:szCs w:val="26"/>
        </w:rPr>
        <w:t xml:space="preserve"> предоставляемых согласно гарантированному перечню услуг по погребению, 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6"/>
        </w:rPr>
      </w:pPr>
      <w:r w:rsidRPr="00D3745F">
        <w:rPr>
          <w:snapToGrid w:val="0"/>
          <w:szCs w:val="26"/>
        </w:rPr>
        <w:t>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6"/>
        </w:rPr>
      </w:pPr>
      <w:r w:rsidRPr="00D3745F">
        <w:rPr>
          <w:snapToGrid w:val="0"/>
          <w:szCs w:val="26"/>
        </w:rPr>
        <w:t>по муниципальному образованию____________________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  <w:proofErr w:type="spellStart"/>
      <w:r w:rsidRPr="00D3745F">
        <w:rPr>
          <w:snapToGrid w:val="0"/>
          <w:szCs w:val="26"/>
        </w:rPr>
        <w:t>на______________год</w:t>
      </w:r>
      <w:proofErr w:type="spellEnd"/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</w:p>
    <w:tbl>
      <w:tblPr>
        <w:tblW w:w="9948" w:type="dxa"/>
        <w:tblInd w:w="93" w:type="dxa"/>
        <w:tblLook w:val="04A0" w:firstRow="1" w:lastRow="0" w:firstColumn="1" w:lastColumn="0" w:noHBand="0" w:noVBand="1"/>
      </w:tblPr>
      <w:tblGrid>
        <w:gridCol w:w="685"/>
        <w:gridCol w:w="4276"/>
        <w:gridCol w:w="1649"/>
        <w:gridCol w:w="1988"/>
        <w:gridCol w:w="1428"/>
      </w:tblGrid>
      <w:tr w:rsidR="00A35F0D" w:rsidRPr="00D3745F" w:rsidTr="00A35F0D">
        <w:trPr>
          <w:trHeight w:val="3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 xml:space="preserve">№ </w:t>
            </w:r>
            <w:proofErr w:type="gramStart"/>
            <w:r w:rsidRPr="00D3745F">
              <w:t>п</w:t>
            </w:r>
            <w:proofErr w:type="gramEnd"/>
            <w:r w:rsidRPr="00D3745F">
              <w:t>/п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Наименование услуг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F0D" w:rsidRPr="00D3745F" w:rsidRDefault="00A35F0D" w:rsidP="00A35F0D">
            <w:pPr>
              <w:jc w:val="center"/>
            </w:pPr>
            <w:r w:rsidRPr="00D3745F">
              <w:t>Стоимость услуг,</w:t>
            </w:r>
            <w:r>
              <w:t xml:space="preserve"> утвержденная на текущий год, </w:t>
            </w:r>
            <w:r w:rsidRPr="00D3745F">
              <w:t xml:space="preserve">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7C4C2F" w:rsidRDefault="00A35F0D" w:rsidP="00A35F0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7C4C2F">
              <w:t>рогнозируемый уровень инфляции, установленн</w:t>
            </w:r>
            <w:r>
              <w:t>ый</w:t>
            </w:r>
            <w:r w:rsidRPr="007C4C2F">
              <w:t xml:space="preserve"> федеральным </w:t>
            </w:r>
            <w:hyperlink r:id="rId15" w:history="1">
              <w:r w:rsidRPr="007C4C2F">
                <w:t>законом</w:t>
              </w:r>
            </w:hyperlink>
            <w:r w:rsidRPr="007C4C2F">
              <w:t xml:space="preserve"> о федеральном бюджете на очередной финансовый год</w:t>
            </w:r>
            <w:r>
              <w:t>, %</w:t>
            </w:r>
          </w:p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Default="00A35F0D" w:rsidP="00A35F0D">
            <w:pPr>
              <w:jc w:val="center"/>
            </w:pPr>
            <w:r w:rsidRPr="00D3745F">
              <w:t>Стоимость услуг</w:t>
            </w:r>
            <w:r>
              <w:t xml:space="preserve"> на _____  год</w:t>
            </w:r>
            <w:r w:rsidRPr="00D3745F">
              <w:t>, руб.</w:t>
            </w:r>
            <w:r>
              <w:t xml:space="preserve">, </w:t>
            </w:r>
          </w:p>
          <w:p w:rsidR="00A35F0D" w:rsidRDefault="00A35F0D" w:rsidP="00A35F0D">
            <w:pPr>
              <w:jc w:val="center"/>
            </w:pPr>
          </w:p>
          <w:p w:rsidR="00A35F0D" w:rsidRPr="00D3745F" w:rsidRDefault="00A35F0D" w:rsidP="00A35F0D">
            <w:pPr>
              <w:jc w:val="center"/>
            </w:pPr>
            <w:r>
              <w:t>(гр.3*гр.4)</w:t>
            </w:r>
          </w:p>
        </w:tc>
      </w:tr>
      <w:tr w:rsidR="00A35F0D" w:rsidRPr="00D3745F" w:rsidTr="00A35F0D">
        <w:trPr>
          <w:trHeight w:val="3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D" w:rsidRPr="00D3745F" w:rsidRDefault="00A35F0D" w:rsidP="00A35F0D">
            <w:pPr>
              <w:jc w:val="center"/>
            </w:pPr>
            <w: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D" w:rsidRPr="00D3745F" w:rsidRDefault="00A35F0D" w:rsidP="00A35F0D">
            <w:pPr>
              <w:jc w:val="center"/>
            </w:pPr>
            <w: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F0D" w:rsidRPr="00D3745F" w:rsidRDefault="00A35F0D" w:rsidP="00A35F0D">
            <w:pPr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D" w:rsidRPr="00D3745F" w:rsidRDefault="00A35F0D" w:rsidP="00A35F0D">
            <w:pPr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F0D" w:rsidRPr="00D3745F" w:rsidRDefault="00A35F0D" w:rsidP="00A35F0D">
            <w:pPr>
              <w:jc w:val="center"/>
            </w:pPr>
            <w:r>
              <w:t>5</w:t>
            </w:r>
          </w:p>
        </w:tc>
      </w:tr>
      <w:tr w:rsidR="00A35F0D" w:rsidRPr="00D3745F" w:rsidTr="00A35F0D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r w:rsidRPr="00D3745F">
              <w:t>Оформление документов, необходимых для погребения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A35F0D">
        <w:trPr>
          <w:trHeight w:val="6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r w:rsidRPr="00D3745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A35F0D">
        <w:trPr>
          <w:trHeight w:val="4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2.1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r w:rsidRPr="00D3745F">
              <w:t>Гроб (обитый)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A35F0D">
        <w:trPr>
          <w:trHeight w:val="3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2.2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r w:rsidRPr="00D3745F">
              <w:t>Доставка похоронных принадлежностей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A35F0D">
        <w:trPr>
          <w:trHeight w:val="5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r w:rsidRPr="00D3745F">
              <w:t>Перевозка тела (останков) умершего на кладбище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A35F0D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r w:rsidRPr="00D3745F">
              <w:t>Погребение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A35F0D">
        <w:trPr>
          <w:trHeight w:val="3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4.1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r w:rsidRPr="00D3745F">
              <w:t xml:space="preserve">Могила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A35F0D">
        <w:trPr>
          <w:trHeight w:val="3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4.2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r w:rsidRPr="00D3745F">
              <w:t>Захоронение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A35F0D">
        <w:trPr>
          <w:trHeight w:val="3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4.3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r w:rsidRPr="00D3745F">
              <w:t xml:space="preserve">Памятник (с табличкой)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A35F0D">
        <w:trPr>
          <w:trHeight w:val="2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0D" w:rsidRPr="00D3745F" w:rsidRDefault="00A35F0D" w:rsidP="00A35F0D">
            <w:r w:rsidRPr="00D3745F"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</w:tbl>
    <w:p w:rsidR="00A35F0D" w:rsidRPr="00D3745F" w:rsidRDefault="00A35F0D" w:rsidP="00A35F0D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A35F0D" w:rsidRDefault="00A35F0D" w:rsidP="00A35F0D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A35F0D" w:rsidRDefault="00A35F0D" w:rsidP="00A35F0D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Глава муниципального образования      ____________________        _______________</w:t>
      </w:r>
    </w:p>
    <w:p w:rsidR="00AF12D2" w:rsidRPr="00AF12D2" w:rsidRDefault="00AF12D2" w:rsidP="00AF12D2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  <w:t xml:space="preserve">                                                                          </w:t>
      </w:r>
      <w:r w:rsidRPr="00AF12D2">
        <w:rPr>
          <w:sz w:val="20"/>
          <w:szCs w:val="20"/>
        </w:rPr>
        <w:t>(подпись)</w:t>
      </w:r>
      <w:r>
        <w:rPr>
          <w:szCs w:val="26"/>
        </w:rPr>
        <w:t xml:space="preserve">                        </w:t>
      </w:r>
      <w:r>
        <w:rPr>
          <w:sz w:val="20"/>
          <w:szCs w:val="20"/>
        </w:rPr>
        <w:t xml:space="preserve"> (</w:t>
      </w:r>
      <w:r w:rsidRPr="00AF12D2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AF12D2" w:rsidRP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A35F0D" w:rsidRPr="00D3745F" w:rsidRDefault="00A35F0D" w:rsidP="00AF12D2">
      <w:pPr>
        <w:widowControl w:val="0"/>
        <w:autoSpaceDE w:val="0"/>
        <w:autoSpaceDN w:val="0"/>
        <w:adjustRightInd w:val="0"/>
        <w:outlineLvl w:val="1"/>
        <w:rPr>
          <w:szCs w:val="26"/>
        </w:rPr>
      </w:pPr>
    </w:p>
    <w:p w:rsidR="00A35F0D" w:rsidRPr="00D3745F" w:rsidRDefault="00A35F0D" w:rsidP="00A35F0D">
      <w:pPr>
        <w:pageBreakBefore/>
        <w:widowControl w:val="0"/>
        <w:autoSpaceDE w:val="0"/>
        <w:autoSpaceDN w:val="0"/>
        <w:adjustRightInd w:val="0"/>
        <w:jc w:val="right"/>
        <w:rPr>
          <w:szCs w:val="26"/>
        </w:rPr>
      </w:pPr>
      <w:r w:rsidRPr="00D3745F">
        <w:rPr>
          <w:szCs w:val="26"/>
        </w:rPr>
        <w:lastRenderedPageBreak/>
        <w:t>Приложение</w:t>
      </w:r>
      <w:r>
        <w:rPr>
          <w:szCs w:val="26"/>
        </w:rPr>
        <w:t xml:space="preserve"> № 4</w:t>
      </w:r>
    </w:p>
    <w:p w:rsidR="00C32D1B" w:rsidRDefault="00C32D1B" w:rsidP="00C32D1B">
      <w:pPr>
        <w:pStyle w:val="a5"/>
        <w:ind w:left="36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C32D1B" w:rsidRDefault="00C32D1B" w:rsidP="00C32D1B">
      <w:pPr>
        <w:pStyle w:val="a5"/>
        <w:ind w:left="360" w:firstLine="0"/>
        <w:jc w:val="right"/>
        <w:rPr>
          <w:sz w:val="26"/>
          <w:szCs w:val="26"/>
        </w:rPr>
      </w:pPr>
      <w:r w:rsidRPr="002417A7">
        <w:rPr>
          <w:sz w:val="26"/>
          <w:szCs w:val="26"/>
        </w:rPr>
        <w:t>Департамента тарифного регулирования</w:t>
      </w:r>
    </w:p>
    <w:p w:rsidR="00C32D1B" w:rsidRDefault="00C32D1B" w:rsidP="00C32D1B">
      <w:pPr>
        <w:pStyle w:val="a5"/>
        <w:ind w:left="360" w:firstLine="0"/>
        <w:jc w:val="right"/>
      </w:pPr>
      <w:r w:rsidRPr="002417A7">
        <w:rPr>
          <w:sz w:val="26"/>
          <w:szCs w:val="26"/>
        </w:rPr>
        <w:t xml:space="preserve"> Томской области</w:t>
      </w:r>
      <w:r>
        <w:rPr>
          <w:sz w:val="26"/>
          <w:szCs w:val="26"/>
        </w:rPr>
        <w:t xml:space="preserve"> </w:t>
      </w:r>
    </w:p>
    <w:p w:rsidR="006D23B7" w:rsidRPr="006D23B7" w:rsidRDefault="006D23B7" w:rsidP="006D23B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6D23B7">
        <w:rPr>
          <w:rFonts w:ascii="Times New Roman" w:hAnsi="Times New Roman" w:cs="Times New Roman"/>
          <w:b w:val="0"/>
        </w:rPr>
        <w:t>т_______________№__________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6"/>
        </w:rPr>
      </w:pPr>
      <w:r>
        <w:rPr>
          <w:snapToGrid w:val="0"/>
          <w:szCs w:val="26"/>
        </w:rPr>
        <w:t>Расчет с</w:t>
      </w:r>
      <w:r w:rsidRPr="00D3745F">
        <w:rPr>
          <w:snapToGrid w:val="0"/>
          <w:szCs w:val="26"/>
        </w:rPr>
        <w:t>тоимост</w:t>
      </w:r>
      <w:r>
        <w:rPr>
          <w:snapToGrid w:val="0"/>
          <w:szCs w:val="26"/>
        </w:rPr>
        <w:t>и</w:t>
      </w:r>
      <w:r w:rsidRPr="00D3745F">
        <w:rPr>
          <w:snapToGrid w:val="0"/>
          <w:szCs w:val="26"/>
        </w:rPr>
        <w:t xml:space="preserve"> услуг, 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  <w:r w:rsidRPr="00D3745F">
        <w:rPr>
          <w:snapToGrid w:val="0"/>
          <w:szCs w:val="26"/>
        </w:rPr>
        <w:t xml:space="preserve">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</w:t>
      </w:r>
      <w:r w:rsidRPr="00D3745F">
        <w:rPr>
          <w:szCs w:val="26"/>
        </w:rPr>
        <w:t>или при невозможности осуществить ими погребение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6"/>
        </w:rPr>
      </w:pPr>
      <w:r w:rsidRPr="00D3745F">
        <w:rPr>
          <w:snapToGrid w:val="0"/>
          <w:szCs w:val="26"/>
        </w:rPr>
        <w:t>по муниципальному образованию____________________</w:t>
      </w:r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  <w:proofErr w:type="spellStart"/>
      <w:r w:rsidRPr="00D3745F">
        <w:rPr>
          <w:snapToGrid w:val="0"/>
          <w:szCs w:val="26"/>
        </w:rPr>
        <w:t>на______________год</w:t>
      </w:r>
      <w:proofErr w:type="spellEnd"/>
    </w:p>
    <w:p w:rsidR="00A35F0D" w:rsidRPr="00D3745F" w:rsidRDefault="00A35F0D" w:rsidP="00A35F0D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760"/>
        <w:gridCol w:w="4311"/>
        <w:gridCol w:w="1734"/>
        <w:gridCol w:w="1988"/>
        <w:gridCol w:w="1698"/>
      </w:tblGrid>
      <w:tr w:rsidR="00A35F0D" w:rsidRPr="00D3745F" w:rsidTr="009A6290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 xml:space="preserve">№ </w:t>
            </w:r>
            <w:proofErr w:type="gramStart"/>
            <w:r w:rsidRPr="00D3745F">
              <w:t>п</w:t>
            </w:r>
            <w:proofErr w:type="gramEnd"/>
            <w:r w:rsidRPr="00D3745F">
              <w:t>/п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Наименование услуг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F0D" w:rsidRPr="00D3745F" w:rsidRDefault="00A35F0D" w:rsidP="00A35F0D">
            <w:pPr>
              <w:jc w:val="center"/>
            </w:pPr>
            <w:r w:rsidRPr="00D3745F">
              <w:t>Стоимость услуг,</w:t>
            </w:r>
            <w:r>
              <w:t xml:space="preserve"> утвержденная на текущий год, </w:t>
            </w:r>
            <w:r w:rsidRPr="00D3745F">
              <w:t xml:space="preserve">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7C4C2F" w:rsidRDefault="00A35F0D" w:rsidP="00A35F0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7C4C2F">
              <w:t>рогнозируемый уровень инфляции, установленн</w:t>
            </w:r>
            <w:r>
              <w:t>ый</w:t>
            </w:r>
            <w:r w:rsidRPr="007C4C2F">
              <w:t xml:space="preserve"> федеральным </w:t>
            </w:r>
            <w:hyperlink r:id="rId16" w:history="1">
              <w:r w:rsidRPr="007C4C2F">
                <w:t>законом</w:t>
              </w:r>
            </w:hyperlink>
            <w:r w:rsidRPr="007C4C2F">
              <w:t xml:space="preserve"> о федеральном бюджете на очередной финансовый год</w:t>
            </w:r>
            <w:r>
              <w:t>, %</w:t>
            </w:r>
          </w:p>
          <w:p w:rsidR="00A35F0D" w:rsidRPr="00D3745F" w:rsidRDefault="00A35F0D" w:rsidP="00A35F0D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0D" w:rsidRDefault="00A35F0D" w:rsidP="00A35F0D">
            <w:pPr>
              <w:jc w:val="center"/>
            </w:pPr>
            <w:r w:rsidRPr="00D3745F">
              <w:t>Стоимость услуг</w:t>
            </w:r>
            <w:r>
              <w:t xml:space="preserve"> на _____  год</w:t>
            </w:r>
            <w:r w:rsidRPr="00D3745F">
              <w:t>, руб.</w:t>
            </w:r>
            <w:r>
              <w:t xml:space="preserve">, </w:t>
            </w:r>
          </w:p>
          <w:p w:rsidR="00A35F0D" w:rsidRDefault="00A35F0D" w:rsidP="00A35F0D">
            <w:pPr>
              <w:jc w:val="center"/>
            </w:pPr>
          </w:p>
          <w:p w:rsidR="00A35F0D" w:rsidRPr="00D3745F" w:rsidRDefault="00A35F0D" w:rsidP="00A35F0D">
            <w:pPr>
              <w:jc w:val="center"/>
            </w:pPr>
            <w:r>
              <w:t>(гр.3*гр.4)</w:t>
            </w:r>
          </w:p>
        </w:tc>
      </w:tr>
      <w:tr w:rsidR="00A35F0D" w:rsidRPr="00D3745F" w:rsidTr="009A6290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D" w:rsidRPr="00D3745F" w:rsidRDefault="00A35F0D" w:rsidP="00A35F0D">
            <w:pPr>
              <w:jc w:val="center"/>
            </w:pPr>
            <w: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D" w:rsidRPr="00D3745F" w:rsidRDefault="00A35F0D" w:rsidP="00A35F0D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F0D" w:rsidRPr="00D3745F" w:rsidRDefault="00A35F0D" w:rsidP="00A35F0D">
            <w:pPr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D" w:rsidRPr="00D3745F" w:rsidRDefault="00A35F0D" w:rsidP="00A35F0D">
            <w:pPr>
              <w:jc w:val="center"/>
            </w:pPr>
            <w: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F0D" w:rsidRPr="00D3745F" w:rsidRDefault="00A35F0D" w:rsidP="00A35F0D">
            <w:pPr>
              <w:jc w:val="center"/>
            </w:pPr>
            <w:r>
              <w:t>5</w:t>
            </w:r>
          </w:p>
        </w:tc>
      </w:tr>
      <w:tr w:rsidR="00A35F0D" w:rsidRPr="00D3745F" w:rsidTr="009A6290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Cs/>
              </w:rPr>
            </w:pPr>
            <w:r w:rsidRPr="00D3745F">
              <w:rPr>
                <w:bCs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rPr>
                <w:bCs/>
              </w:rPr>
            </w:pPr>
            <w:r w:rsidRPr="00D3745F">
              <w:rPr>
                <w:bCs/>
              </w:rPr>
              <w:t>Оформление документов, необходимых для погребения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  <w:r w:rsidRPr="00D3745F">
              <w:rPr>
                <w:b/>
                <w:bCs/>
              </w:rPr>
              <w:t> </w:t>
            </w:r>
          </w:p>
        </w:tc>
      </w:tr>
      <w:tr w:rsidR="00A35F0D" w:rsidRPr="00D3745F" w:rsidTr="009A6290">
        <w:trPr>
          <w:trHeight w:val="3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Cs/>
              </w:rPr>
            </w:pPr>
            <w:r w:rsidRPr="00D3745F">
              <w:rPr>
                <w:bCs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rPr>
                <w:bCs/>
              </w:rPr>
            </w:pPr>
            <w:r w:rsidRPr="00D3745F">
              <w:rPr>
                <w:bCs/>
              </w:rPr>
              <w:t>Гроб (не обитый)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  <w:r w:rsidRPr="00D3745F">
              <w:rPr>
                <w:b/>
                <w:bCs/>
              </w:rPr>
              <w:t> </w:t>
            </w:r>
          </w:p>
        </w:tc>
      </w:tr>
      <w:tr w:rsidR="00A35F0D" w:rsidRPr="00D3745F" w:rsidTr="009A6290">
        <w:trPr>
          <w:trHeight w:val="5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Cs/>
              </w:rPr>
            </w:pPr>
            <w:r w:rsidRPr="00D3745F">
              <w:rPr>
                <w:bCs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rPr>
                <w:bCs/>
              </w:rPr>
            </w:pPr>
            <w:r w:rsidRPr="00D3745F">
              <w:rPr>
                <w:bCs/>
              </w:rPr>
              <w:t>Перевозка тела (останков) умершего на кладбище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  <w:r w:rsidRPr="00D3745F">
              <w:rPr>
                <w:b/>
                <w:bCs/>
              </w:rPr>
              <w:t> </w:t>
            </w:r>
          </w:p>
        </w:tc>
      </w:tr>
      <w:tr w:rsidR="00A35F0D" w:rsidRPr="00D3745F" w:rsidTr="009A6290">
        <w:trPr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Cs/>
              </w:rPr>
            </w:pPr>
            <w:r w:rsidRPr="00D3745F">
              <w:rPr>
                <w:bCs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rPr>
                <w:bCs/>
              </w:rPr>
            </w:pPr>
            <w:r w:rsidRPr="00D3745F">
              <w:rPr>
                <w:bCs/>
              </w:rPr>
              <w:t>Погребение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  <w:r w:rsidRPr="00D3745F">
              <w:rPr>
                <w:b/>
                <w:bCs/>
              </w:rPr>
              <w:t> </w:t>
            </w:r>
          </w:p>
        </w:tc>
      </w:tr>
      <w:tr w:rsidR="00A35F0D" w:rsidRPr="00D3745F" w:rsidTr="009A629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4.1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r w:rsidRPr="00D3745F">
              <w:t xml:space="preserve">Могила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9A629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4.2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r w:rsidRPr="00D3745F">
              <w:t>Захоронение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9A629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4.3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r w:rsidRPr="00D3745F">
              <w:t>Тумба без постамента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9A629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4.4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r w:rsidRPr="00D3745F">
              <w:t>Регистрационная табличка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0D" w:rsidRPr="00D3745F" w:rsidRDefault="00A35F0D" w:rsidP="00A35F0D">
            <w:pPr>
              <w:jc w:val="center"/>
            </w:pPr>
            <w:r w:rsidRPr="00D3745F">
              <w:t> </w:t>
            </w:r>
          </w:p>
        </w:tc>
      </w:tr>
      <w:tr w:rsidR="00A35F0D" w:rsidRPr="00D3745F" w:rsidTr="009A6290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Cs/>
              </w:rPr>
            </w:pPr>
            <w:r w:rsidRPr="00D3745F">
              <w:rPr>
                <w:bCs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rPr>
                <w:bCs/>
              </w:rPr>
            </w:pPr>
            <w:r w:rsidRPr="00D3745F">
              <w:rPr>
                <w:bCs/>
              </w:rPr>
              <w:t>Облачение тела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  <w:r w:rsidRPr="00D3745F">
              <w:rPr>
                <w:b/>
                <w:bCs/>
              </w:rPr>
              <w:t> </w:t>
            </w:r>
          </w:p>
        </w:tc>
      </w:tr>
      <w:tr w:rsidR="00A35F0D" w:rsidRPr="00D3745F" w:rsidTr="009A6290">
        <w:trPr>
          <w:trHeight w:val="2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Cs/>
              </w:rPr>
            </w:pPr>
            <w:r w:rsidRPr="00D3745F">
              <w:rPr>
                <w:bCs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0D" w:rsidRPr="00D3745F" w:rsidRDefault="00A35F0D" w:rsidP="00A35F0D">
            <w:pPr>
              <w:rPr>
                <w:bCs/>
              </w:rPr>
            </w:pPr>
            <w:r w:rsidRPr="00D3745F">
              <w:rPr>
                <w:bCs/>
              </w:rPr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0D" w:rsidRPr="00D3745F" w:rsidRDefault="00A35F0D" w:rsidP="00A35F0D">
            <w:pPr>
              <w:jc w:val="center"/>
              <w:rPr>
                <w:b/>
                <w:bCs/>
              </w:rPr>
            </w:pPr>
            <w:r w:rsidRPr="00D3745F">
              <w:rPr>
                <w:b/>
                <w:bCs/>
              </w:rPr>
              <w:t> </w:t>
            </w:r>
          </w:p>
        </w:tc>
      </w:tr>
    </w:tbl>
    <w:p w:rsidR="00A35F0D" w:rsidRPr="00D3745F" w:rsidRDefault="00A35F0D" w:rsidP="00A35F0D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A35F0D" w:rsidRDefault="00A35F0D" w:rsidP="00A35F0D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A35F0D" w:rsidRPr="00D3745F" w:rsidRDefault="00A35F0D" w:rsidP="00A35F0D"/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Глава муниципального образования      ____________________        _______________</w:t>
      </w:r>
    </w:p>
    <w:p w:rsidR="00AF12D2" w:rsidRPr="00AF12D2" w:rsidRDefault="00AF12D2" w:rsidP="00AF12D2">
      <w:pPr>
        <w:widowControl w:val="0"/>
        <w:tabs>
          <w:tab w:val="center" w:pos="4677"/>
          <w:tab w:val="left" w:pos="7708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ab/>
        <w:t xml:space="preserve">                                                                          </w:t>
      </w:r>
      <w:r w:rsidRPr="00AF12D2">
        <w:rPr>
          <w:sz w:val="20"/>
          <w:szCs w:val="20"/>
        </w:rPr>
        <w:t>(подпись)</w:t>
      </w:r>
      <w:r>
        <w:rPr>
          <w:szCs w:val="26"/>
        </w:rPr>
        <w:t xml:space="preserve">                        </w:t>
      </w:r>
      <w:r>
        <w:rPr>
          <w:sz w:val="20"/>
          <w:szCs w:val="20"/>
        </w:rPr>
        <w:t xml:space="preserve"> (</w:t>
      </w:r>
      <w:r w:rsidRPr="00AF12D2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Cs w:val="26"/>
        </w:rPr>
      </w:pPr>
      <w:r>
        <w:rPr>
          <w:szCs w:val="26"/>
        </w:rPr>
        <w:t>Исполнитель:________________________________</w:t>
      </w:r>
    </w:p>
    <w:p w:rsidR="00AF12D2" w:rsidRPr="00AF12D2" w:rsidRDefault="00AF12D2" w:rsidP="00AF12D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Cs w:val="26"/>
        </w:rPr>
        <w:t xml:space="preserve">                        </w:t>
      </w:r>
      <w:r w:rsidRPr="00AF12D2">
        <w:rPr>
          <w:sz w:val="20"/>
          <w:szCs w:val="20"/>
        </w:rPr>
        <w:t xml:space="preserve">(подпись, Ф.И.О., телефон, </w:t>
      </w:r>
      <w:r w:rsidRPr="00AF12D2">
        <w:rPr>
          <w:sz w:val="20"/>
          <w:szCs w:val="20"/>
          <w:lang w:val="en-US"/>
        </w:rPr>
        <w:t>e</w:t>
      </w:r>
      <w:r w:rsidRPr="00AF12D2">
        <w:rPr>
          <w:sz w:val="20"/>
          <w:szCs w:val="20"/>
        </w:rPr>
        <w:t>-</w:t>
      </w:r>
      <w:r w:rsidRPr="00AF12D2">
        <w:rPr>
          <w:sz w:val="20"/>
          <w:szCs w:val="20"/>
          <w:lang w:val="en-US"/>
        </w:rPr>
        <w:t>mail</w:t>
      </w:r>
      <w:r w:rsidRPr="00AF12D2">
        <w:rPr>
          <w:sz w:val="20"/>
          <w:szCs w:val="20"/>
        </w:rPr>
        <w:t>)</w:t>
      </w:r>
    </w:p>
    <w:p w:rsidR="00A35F0D" w:rsidRPr="0042668E" w:rsidRDefault="00A35F0D" w:rsidP="00AF12D2">
      <w:pPr>
        <w:pStyle w:val="a"/>
        <w:numPr>
          <w:ilvl w:val="0"/>
          <w:numId w:val="0"/>
        </w:numPr>
        <w:tabs>
          <w:tab w:val="num" w:pos="0"/>
        </w:tabs>
        <w:rPr>
          <w:sz w:val="26"/>
          <w:szCs w:val="26"/>
        </w:rPr>
      </w:pPr>
    </w:p>
    <w:sectPr w:rsidR="00A35F0D" w:rsidRPr="0042668E" w:rsidSect="006E29B0">
      <w:footerReference w:type="default" r:id="rId17"/>
      <w:pgSz w:w="11906" w:h="16838"/>
      <w:pgMar w:top="425" w:right="851" w:bottom="425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8C" w:rsidRDefault="003E408C" w:rsidP="003E408C">
      <w:r>
        <w:separator/>
      </w:r>
    </w:p>
  </w:endnote>
  <w:endnote w:type="continuationSeparator" w:id="0">
    <w:p w:rsidR="003E408C" w:rsidRDefault="003E408C" w:rsidP="003E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337520"/>
      <w:docPartObj>
        <w:docPartGallery w:val="Page Numbers (Bottom of Page)"/>
        <w:docPartUnique/>
      </w:docPartObj>
    </w:sdtPr>
    <w:sdtEndPr/>
    <w:sdtContent>
      <w:p w:rsidR="003E408C" w:rsidRDefault="003E40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32">
          <w:rPr>
            <w:noProof/>
          </w:rPr>
          <w:t>3</w:t>
        </w:r>
        <w:r>
          <w:fldChar w:fldCharType="end"/>
        </w:r>
      </w:p>
    </w:sdtContent>
  </w:sdt>
  <w:p w:rsidR="003E408C" w:rsidRDefault="003E40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8C" w:rsidRDefault="003E408C" w:rsidP="003E408C">
      <w:r>
        <w:separator/>
      </w:r>
    </w:p>
  </w:footnote>
  <w:footnote w:type="continuationSeparator" w:id="0">
    <w:p w:rsidR="003E408C" w:rsidRDefault="003E408C" w:rsidP="003E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736"/>
    <w:multiLevelType w:val="multilevel"/>
    <w:tmpl w:val="18548F70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color w:val="auto"/>
      </w:rPr>
    </w:lvl>
    <w:lvl w:ilvl="1">
      <w:start w:val="1"/>
      <w:numFmt w:val="none"/>
      <w:lvlText w:val="1)"/>
      <w:lvlJc w:val="left"/>
      <w:pPr>
        <w:tabs>
          <w:tab w:val="num" w:pos="1295"/>
        </w:tabs>
        <w:ind w:left="0" w:firstLine="935"/>
      </w:pPr>
      <w:rPr>
        <w:rFonts w:hint="default"/>
        <w:color w:val="auto"/>
      </w:rPr>
    </w:lvl>
    <w:lvl w:ilvl="2">
      <w:start w:val="1"/>
      <w:numFmt w:val="decimal"/>
      <w:lvlText w:val="5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0FBF4006"/>
    <w:multiLevelType w:val="hybridMultilevel"/>
    <w:tmpl w:val="CAB4D0EE"/>
    <w:lvl w:ilvl="0" w:tplc="2D0C814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8CD22EA"/>
    <w:multiLevelType w:val="hybridMultilevel"/>
    <w:tmpl w:val="16D4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7629"/>
    <w:multiLevelType w:val="hybridMultilevel"/>
    <w:tmpl w:val="844E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173E0"/>
    <w:multiLevelType w:val="hybridMultilevel"/>
    <w:tmpl w:val="A2481176"/>
    <w:lvl w:ilvl="0" w:tplc="C05AB104">
      <w:start w:val="1"/>
      <w:numFmt w:val="none"/>
      <w:lvlText w:val="7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DCD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2A78FA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09F0">
      <w:start w:val="1"/>
      <w:numFmt w:val="decimal"/>
      <w:lvlText w:val="%4)"/>
      <w:lvlJc w:val="left"/>
      <w:pPr>
        <w:tabs>
          <w:tab w:val="num" w:pos="2940"/>
        </w:tabs>
        <w:ind w:left="2940" w:hanging="420"/>
      </w:pPr>
      <w:rPr>
        <w:rFonts w:hint="default"/>
        <w:color w:val="auto"/>
      </w:rPr>
    </w:lvl>
    <w:lvl w:ilvl="4" w:tplc="DE3C294C">
      <w:start w:val="1"/>
      <w:numFmt w:val="russianLower"/>
      <w:lvlText w:val="%5)"/>
      <w:lvlJc w:val="left"/>
      <w:pPr>
        <w:tabs>
          <w:tab w:val="num" w:pos="567"/>
        </w:tabs>
        <w:ind w:left="-567" w:firstLine="1135"/>
      </w:pPr>
      <w:rPr>
        <w:rFonts w:hint="default"/>
      </w:rPr>
    </w:lvl>
    <w:lvl w:ilvl="5" w:tplc="F188B5E6">
      <w:start w:val="2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9447B70">
      <w:start w:val="4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098202A">
      <w:start w:val="29"/>
      <w:numFmt w:val="decimal"/>
      <w:lvlText w:val="%8."/>
      <w:lvlJc w:val="left"/>
      <w:pPr>
        <w:tabs>
          <w:tab w:val="num" w:pos="5514"/>
        </w:tabs>
        <w:ind w:left="5854" w:hanging="454"/>
      </w:pPr>
      <w:rPr>
        <w:rFonts w:hint="default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22F48"/>
    <w:multiLevelType w:val="hybridMultilevel"/>
    <w:tmpl w:val="2E0CF4D0"/>
    <w:lvl w:ilvl="0" w:tplc="2D0C8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52D7C"/>
    <w:multiLevelType w:val="hybridMultilevel"/>
    <w:tmpl w:val="F098BB6C"/>
    <w:lvl w:ilvl="0" w:tplc="300A5E9E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6F8744E">
      <w:start w:val="1"/>
      <w:numFmt w:val="decimal"/>
      <w:lvlText w:val="%2)"/>
      <w:lvlJc w:val="left"/>
      <w:pPr>
        <w:tabs>
          <w:tab w:val="num" w:pos="1079"/>
        </w:tabs>
        <w:ind w:left="-55" w:firstLine="1135"/>
      </w:pPr>
      <w:rPr>
        <w:rFonts w:hint="default"/>
      </w:rPr>
    </w:lvl>
    <w:lvl w:ilvl="2" w:tplc="723285C0">
      <w:start w:val="14"/>
      <w:numFmt w:val="decimal"/>
      <w:lvlText w:val="%3."/>
      <w:lvlJc w:val="left"/>
      <w:pPr>
        <w:tabs>
          <w:tab w:val="num" w:pos="2094"/>
        </w:tabs>
        <w:ind w:left="243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07007"/>
    <w:multiLevelType w:val="hybridMultilevel"/>
    <w:tmpl w:val="F31C0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1AB42ED"/>
    <w:multiLevelType w:val="hybridMultilevel"/>
    <w:tmpl w:val="8F4E1B10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0F22A5"/>
    <w:multiLevelType w:val="hybridMultilevel"/>
    <w:tmpl w:val="5218ECB2"/>
    <w:lvl w:ilvl="0" w:tplc="3FA4C8AE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2C4D90"/>
    <w:multiLevelType w:val="hybridMultilevel"/>
    <w:tmpl w:val="8D1036FA"/>
    <w:lvl w:ilvl="0" w:tplc="ED6E2874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FC2E2784">
      <w:start w:val="1"/>
      <w:numFmt w:val="decimal"/>
      <w:lvlText w:val="%2)"/>
      <w:lvlJc w:val="left"/>
      <w:pPr>
        <w:tabs>
          <w:tab w:val="num" w:pos="1134"/>
        </w:tabs>
        <w:ind w:left="0" w:firstLine="113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92ECE"/>
    <w:multiLevelType w:val="hybridMultilevel"/>
    <w:tmpl w:val="054EC646"/>
    <w:lvl w:ilvl="0" w:tplc="C2F49CB4">
      <w:start w:val="1"/>
      <w:numFmt w:val="decimal"/>
      <w:lvlText w:val="%1)"/>
      <w:lvlJc w:val="left"/>
      <w:pPr>
        <w:tabs>
          <w:tab w:val="num" w:pos="654"/>
        </w:tabs>
        <w:ind w:left="-480" w:firstLine="1135"/>
      </w:pPr>
      <w:rPr>
        <w:rFonts w:hint="default"/>
      </w:rPr>
    </w:lvl>
    <w:lvl w:ilvl="1" w:tplc="181E8EB0">
      <w:start w:val="13"/>
      <w:numFmt w:val="decimal"/>
      <w:lvlText w:val="%2."/>
      <w:lvlJc w:val="left"/>
      <w:pPr>
        <w:tabs>
          <w:tab w:val="num" w:pos="119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1189A"/>
    <w:multiLevelType w:val="hybridMultilevel"/>
    <w:tmpl w:val="46605FA2"/>
    <w:lvl w:ilvl="0" w:tplc="1DBAA86A">
      <w:start w:val="1"/>
      <w:numFmt w:val="decimal"/>
      <w:lvlText w:val="%1)"/>
      <w:lvlJc w:val="left"/>
      <w:pPr>
        <w:tabs>
          <w:tab w:val="num" w:pos="1079"/>
        </w:tabs>
        <w:ind w:left="-55" w:firstLine="1135"/>
      </w:pPr>
      <w:rPr>
        <w:rFonts w:hint="default"/>
      </w:rPr>
    </w:lvl>
    <w:lvl w:ilvl="1" w:tplc="DB58693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CAECC4">
      <w:start w:val="12"/>
      <w:numFmt w:val="decimal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55FE1"/>
    <w:multiLevelType w:val="hybridMultilevel"/>
    <w:tmpl w:val="19DEDB02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">
    <w:nsid w:val="31486220"/>
    <w:multiLevelType w:val="multilevel"/>
    <w:tmpl w:val="B9D473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5">
    <w:nsid w:val="329F379F"/>
    <w:multiLevelType w:val="hybridMultilevel"/>
    <w:tmpl w:val="BFFCA3FE"/>
    <w:lvl w:ilvl="0" w:tplc="64F2F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7732FB"/>
    <w:multiLevelType w:val="hybridMultilevel"/>
    <w:tmpl w:val="F2B6DA72"/>
    <w:lvl w:ilvl="0" w:tplc="D5EE8FBE">
      <w:start w:val="1"/>
      <w:numFmt w:val="decimal"/>
      <w:lvlText w:val="%1)"/>
      <w:lvlJc w:val="left"/>
      <w:pPr>
        <w:ind w:left="1432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EA87D03"/>
    <w:multiLevelType w:val="hybridMultilevel"/>
    <w:tmpl w:val="3E28FA8C"/>
    <w:lvl w:ilvl="0" w:tplc="0419000F">
      <w:start w:val="1"/>
      <w:numFmt w:val="decimal"/>
      <w:lvlText w:val="%1."/>
      <w:lvlJc w:val="left"/>
      <w:pPr>
        <w:ind w:left="2003" w:hanging="360"/>
      </w:p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18">
    <w:nsid w:val="44CD302E"/>
    <w:multiLevelType w:val="hybridMultilevel"/>
    <w:tmpl w:val="5958FCB0"/>
    <w:lvl w:ilvl="0" w:tplc="CEA8984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686449"/>
    <w:multiLevelType w:val="hybridMultilevel"/>
    <w:tmpl w:val="65C6F38C"/>
    <w:lvl w:ilvl="0" w:tplc="8C6A68F0">
      <w:start w:val="1"/>
      <w:numFmt w:val="decimal"/>
      <w:lvlText w:val="%1)"/>
      <w:lvlJc w:val="left"/>
      <w:pPr>
        <w:tabs>
          <w:tab w:val="num" w:pos="1276"/>
        </w:tabs>
        <w:ind w:left="142" w:firstLine="1135"/>
      </w:pPr>
      <w:rPr>
        <w:rFonts w:hint="default"/>
      </w:rPr>
    </w:lvl>
    <w:lvl w:ilvl="1" w:tplc="72D4A9BE">
      <w:start w:val="18"/>
      <w:numFmt w:val="decimal"/>
      <w:lvlText w:val="%2."/>
      <w:lvlJc w:val="left"/>
      <w:pPr>
        <w:tabs>
          <w:tab w:val="num" w:pos="119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D5829"/>
    <w:multiLevelType w:val="hybridMultilevel"/>
    <w:tmpl w:val="E4821650"/>
    <w:lvl w:ilvl="0" w:tplc="088071F0">
      <w:start w:val="35"/>
      <w:numFmt w:val="decimal"/>
      <w:lvlText w:val="%1."/>
      <w:lvlJc w:val="left"/>
      <w:pPr>
        <w:tabs>
          <w:tab w:val="num" w:pos="10194"/>
        </w:tabs>
        <w:ind w:left="105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4401A">
      <w:start w:val="3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DFAA70E">
      <w:start w:val="39"/>
      <w:numFmt w:val="decimal"/>
      <w:lvlText w:val="%9."/>
      <w:lvlJc w:val="left"/>
      <w:pPr>
        <w:tabs>
          <w:tab w:val="num" w:pos="13786"/>
        </w:tabs>
        <w:ind w:left="8563" w:hanging="624"/>
      </w:pPr>
      <w:rPr>
        <w:rFonts w:hint="default"/>
      </w:rPr>
    </w:lvl>
  </w:abstractNum>
  <w:abstractNum w:abstractNumId="21">
    <w:nsid w:val="4961405E"/>
    <w:multiLevelType w:val="hybridMultilevel"/>
    <w:tmpl w:val="77A2F560"/>
    <w:lvl w:ilvl="0" w:tplc="3BA6DE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BC53F5"/>
    <w:multiLevelType w:val="hybridMultilevel"/>
    <w:tmpl w:val="73D4EF78"/>
    <w:lvl w:ilvl="0" w:tplc="4FCA88B6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4410"/>
    <w:multiLevelType w:val="hybridMultilevel"/>
    <w:tmpl w:val="6E5E713E"/>
    <w:lvl w:ilvl="0" w:tplc="2D0C8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855D64"/>
    <w:multiLevelType w:val="hybridMultilevel"/>
    <w:tmpl w:val="AD8C46E4"/>
    <w:lvl w:ilvl="0" w:tplc="DDBE6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1D7FFC"/>
    <w:multiLevelType w:val="hybridMultilevel"/>
    <w:tmpl w:val="270072E0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1E33294"/>
    <w:multiLevelType w:val="multilevel"/>
    <w:tmpl w:val="882ED55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7">
    <w:nsid w:val="54377F1D"/>
    <w:multiLevelType w:val="hybridMultilevel"/>
    <w:tmpl w:val="67B8775C"/>
    <w:lvl w:ilvl="0" w:tplc="C142A0A6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A34674"/>
    <w:multiLevelType w:val="hybridMultilevel"/>
    <w:tmpl w:val="21DA20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6AB30F5"/>
    <w:multiLevelType w:val="hybridMultilevel"/>
    <w:tmpl w:val="2E0CF4D0"/>
    <w:lvl w:ilvl="0" w:tplc="2D0C8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892205"/>
    <w:multiLevelType w:val="multilevel"/>
    <w:tmpl w:val="B72E04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1">
    <w:nsid w:val="59D75F08"/>
    <w:multiLevelType w:val="hybridMultilevel"/>
    <w:tmpl w:val="12BC0C70"/>
    <w:lvl w:ilvl="0" w:tplc="4F829E92">
      <w:start w:val="11"/>
      <w:numFmt w:val="decimal"/>
      <w:lvlText w:val="%1."/>
      <w:lvlJc w:val="left"/>
      <w:pPr>
        <w:tabs>
          <w:tab w:val="num" w:pos="824"/>
        </w:tabs>
        <w:ind w:left="116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B2FA0"/>
    <w:multiLevelType w:val="hybridMultilevel"/>
    <w:tmpl w:val="B6CAF1F4"/>
    <w:lvl w:ilvl="0" w:tplc="247AC01E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3364D"/>
    <w:multiLevelType w:val="hybridMultilevel"/>
    <w:tmpl w:val="E976E96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24B6C"/>
    <w:multiLevelType w:val="multilevel"/>
    <w:tmpl w:val="287C5F7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5">
    <w:nsid w:val="679D3994"/>
    <w:multiLevelType w:val="multilevel"/>
    <w:tmpl w:val="E15C174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6">
    <w:nsid w:val="684D0CDE"/>
    <w:multiLevelType w:val="hybridMultilevel"/>
    <w:tmpl w:val="30A0E60C"/>
    <w:lvl w:ilvl="0" w:tplc="971A63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10B796">
      <w:start w:val="12"/>
      <w:numFmt w:val="decimal"/>
      <w:lvlText w:val="%2."/>
      <w:lvlJc w:val="left"/>
      <w:pPr>
        <w:tabs>
          <w:tab w:val="num" w:pos="1194"/>
        </w:tabs>
        <w:ind w:left="1534" w:hanging="454"/>
      </w:pPr>
      <w:rPr>
        <w:rFonts w:hint="default"/>
      </w:rPr>
    </w:lvl>
    <w:lvl w:ilvl="2" w:tplc="D08AD9B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A6DD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1555F"/>
    <w:multiLevelType w:val="hybridMultilevel"/>
    <w:tmpl w:val="C0DC4102"/>
    <w:lvl w:ilvl="0" w:tplc="9FE00298">
      <w:start w:val="12"/>
      <w:numFmt w:val="decimal"/>
      <w:lvlText w:val="%1."/>
      <w:lvlJc w:val="left"/>
      <w:pPr>
        <w:tabs>
          <w:tab w:val="num" w:pos="1903"/>
        </w:tabs>
        <w:ind w:left="2243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3E33ED"/>
    <w:multiLevelType w:val="hybridMultilevel"/>
    <w:tmpl w:val="2CFAE1C2"/>
    <w:lvl w:ilvl="0" w:tplc="C750BC74">
      <w:start w:val="189"/>
      <w:numFmt w:val="decimal"/>
      <w:lvlText w:val="%1."/>
      <w:lvlJc w:val="left"/>
      <w:pPr>
        <w:ind w:left="21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7" w:hanging="360"/>
      </w:pPr>
    </w:lvl>
    <w:lvl w:ilvl="2" w:tplc="0419001B" w:tentative="1">
      <w:start w:val="1"/>
      <w:numFmt w:val="lowerRoman"/>
      <w:lvlText w:val="%3."/>
      <w:lvlJc w:val="right"/>
      <w:pPr>
        <w:ind w:left="3517" w:hanging="180"/>
      </w:pPr>
    </w:lvl>
    <w:lvl w:ilvl="3" w:tplc="0419000F" w:tentative="1">
      <w:start w:val="1"/>
      <w:numFmt w:val="decimal"/>
      <w:lvlText w:val="%4."/>
      <w:lvlJc w:val="left"/>
      <w:pPr>
        <w:ind w:left="4237" w:hanging="360"/>
      </w:pPr>
    </w:lvl>
    <w:lvl w:ilvl="4" w:tplc="04190019" w:tentative="1">
      <w:start w:val="1"/>
      <w:numFmt w:val="lowerLetter"/>
      <w:lvlText w:val="%5."/>
      <w:lvlJc w:val="left"/>
      <w:pPr>
        <w:ind w:left="4957" w:hanging="360"/>
      </w:pPr>
    </w:lvl>
    <w:lvl w:ilvl="5" w:tplc="0419001B" w:tentative="1">
      <w:start w:val="1"/>
      <w:numFmt w:val="lowerRoman"/>
      <w:lvlText w:val="%6."/>
      <w:lvlJc w:val="right"/>
      <w:pPr>
        <w:ind w:left="5677" w:hanging="180"/>
      </w:pPr>
    </w:lvl>
    <w:lvl w:ilvl="6" w:tplc="0419000F" w:tentative="1">
      <w:start w:val="1"/>
      <w:numFmt w:val="decimal"/>
      <w:lvlText w:val="%7."/>
      <w:lvlJc w:val="left"/>
      <w:pPr>
        <w:ind w:left="6397" w:hanging="360"/>
      </w:pPr>
    </w:lvl>
    <w:lvl w:ilvl="7" w:tplc="04190019" w:tentative="1">
      <w:start w:val="1"/>
      <w:numFmt w:val="lowerLetter"/>
      <w:lvlText w:val="%8."/>
      <w:lvlJc w:val="left"/>
      <w:pPr>
        <w:ind w:left="7117" w:hanging="360"/>
      </w:pPr>
    </w:lvl>
    <w:lvl w:ilvl="8" w:tplc="0419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39">
    <w:nsid w:val="6D5B7CC0"/>
    <w:multiLevelType w:val="hybridMultilevel"/>
    <w:tmpl w:val="B05428F6"/>
    <w:lvl w:ilvl="0" w:tplc="55AAD376">
      <w:start w:val="34"/>
      <w:numFmt w:val="decimal"/>
      <w:lvlText w:val="%1."/>
      <w:lvlJc w:val="left"/>
      <w:pPr>
        <w:tabs>
          <w:tab w:val="num" w:pos="10194"/>
        </w:tabs>
        <w:ind w:left="105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C9F8A">
      <w:start w:val="34"/>
      <w:numFmt w:val="decimal"/>
      <w:lvlText w:val="%7."/>
      <w:lvlJc w:val="left"/>
      <w:pPr>
        <w:tabs>
          <w:tab w:val="num" w:pos="4794"/>
        </w:tabs>
        <w:ind w:left="5134" w:hanging="454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C848DB"/>
    <w:multiLevelType w:val="hybridMultilevel"/>
    <w:tmpl w:val="87AA2FBA"/>
    <w:lvl w:ilvl="0" w:tplc="DFCC530A">
      <w:start w:val="3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91153A"/>
    <w:multiLevelType w:val="hybridMultilevel"/>
    <w:tmpl w:val="823A48DC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684E9C"/>
    <w:multiLevelType w:val="hybridMultilevel"/>
    <w:tmpl w:val="536A9640"/>
    <w:lvl w:ilvl="0" w:tplc="A5148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D42666"/>
    <w:multiLevelType w:val="hybridMultilevel"/>
    <w:tmpl w:val="86526022"/>
    <w:lvl w:ilvl="0" w:tplc="2D0C8148">
      <w:start w:val="1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8" w:hanging="360"/>
      </w:pPr>
    </w:lvl>
    <w:lvl w:ilvl="2" w:tplc="0419001B" w:tentative="1">
      <w:start w:val="1"/>
      <w:numFmt w:val="lowerRoman"/>
      <w:lvlText w:val="%3."/>
      <w:lvlJc w:val="right"/>
      <w:pPr>
        <w:ind w:left="5018" w:hanging="180"/>
      </w:pPr>
    </w:lvl>
    <w:lvl w:ilvl="3" w:tplc="0419000F" w:tentative="1">
      <w:start w:val="1"/>
      <w:numFmt w:val="decimal"/>
      <w:lvlText w:val="%4."/>
      <w:lvlJc w:val="left"/>
      <w:pPr>
        <w:ind w:left="5738" w:hanging="360"/>
      </w:pPr>
    </w:lvl>
    <w:lvl w:ilvl="4" w:tplc="04190019" w:tentative="1">
      <w:start w:val="1"/>
      <w:numFmt w:val="lowerLetter"/>
      <w:lvlText w:val="%5."/>
      <w:lvlJc w:val="left"/>
      <w:pPr>
        <w:ind w:left="6458" w:hanging="360"/>
      </w:pPr>
    </w:lvl>
    <w:lvl w:ilvl="5" w:tplc="0419001B" w:tentative="1">
      <w:start w:val="1"/>
      <w:numFmt w:val="lowerRoman"/>
      <w:lvlText w:val="%6."/>
      <w:lvlJc w:val="right"/>
      <w:pPr>
        <w:ind w:left="7178" w:hanging="180"/>
      </w:pPr>
    </w:lvl>
    <w:lvl w:ilvl="6" w:tplc="0419000F" w:tentative="1">
      <w:start w:val="1"/>
      <w:numFmt w:val="decimal"/>
      <w:lvlText w:val="%7."/>
      <w:lvlJc w:val="left"/>
      <w:pPr>
        <w:ind w:left="7898" w:hanging="360"/>
      </w:pPr>
    </w:lvl>
    <w:lvl w:ilvl="7" w:tplc="04190019" w:tentative="1">
      <w:start w:val="1"/>
      <w:numFmt w:val="lowerLetter"/>
      <w:lvlText w:val="%8."/>
      <w:lvlJc w:val="left"/>
      <w:pPr>
        <w:ind w:left="8618" w:hanging="360"/>
      </w:pPr>
    </w:lvl>
    <w:lvl w:ilvl="8" w:tplc="041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44">
    <w:nsid w:val="766F5426"/>
    <w:multiLevelType w:val="hybridMultilevel"/>
    <w:tmpl w:val="57ACF614"/>
    <w:lvl w:ilvl="0" w:tplc="172EA9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33"/>
  </w:num>
  <w:num w:numId="5">
    <w:abstractNumId w:val="2"/>
  </w:num>
  <w:num w:numId="6">
    <w:abstractNumId w:val="8"/>
  </w:num>
  <w:num w:numId="7">
    <w:abstractNumId w:val="22"/>
  </w:num>
  <w:num w:numId="8">
    <w:abstractNumId w:val="42"/>
  </w:num>
  <w:num w:numId="9">
    <w:abstractNumId w:val="0"/>
  </w:num>
  <w:num w:numId="10">
    <w:abstractNumId w:val="10"/>
  </w:num>
  <w:num w:numId="11">
    <w:abstractNumId w:val="7"/>
  </w:num>
  <w:num w:numId="12">
    <w:abstractNumId w:val="32"/>
  </w:num>
  <w:num w:numId="13">
    <w:abstractNumId w:val="3"/>
  </w:num>
  <w:num w:numId="14">
    <w:abstractNumId w:val="36"/>
  </w:num>
  <w:num w:numId="15">
    <w:abstractNumId w:val="6"/>
  </w:num>
  <w:num w:numId="16">
    <w:abstractNumId w:val="12"/>
  </w:num>
  <w:num w:numId="17">
    <w:abstractNumId w:val="19"/>
  </w:num>
  <w:num w:numId="18">
    <w:abstractNumId w:val="11"/>
  </w:num>
  <w:num w:numId="19">
    <w:abstractNumId w:val="37"/>
  </w:num>
  <w:num w:numId="20">
    <w:abstractNumId w:val="40"/>
  </w:num>
  <w:num w:numId="21">
    <w:abstractNumId w:val="31"/>
  </w:num>
  <w:num w:numId="22">
    <w:abstractNumId w:val="30"/>
  </w:num>
  <w:num w:numId="23">
    <w:abstractNumId w:val="35"/>
  </w:num>
  <w:num w:numId="24">
    <w:abstractNumId w:val="18"/>
  </w:num>
  <w:num w:numId="25">
    <w:abstractNumId w:val="38"/>
  </w:num>
  <w:num w:numId="26">
    <w:abstractNumId w:val="4"/>
  </w:num>
  <w:num w:numId="27">
    <w:abstractNumId w:val="26"/>
  </w:num>
  <w:num w:numId="28">
    <w:abstractNumId w:val="34"/>
  </w:num>
  <w:num w:numId="29">
    <w:abstractNumId w:val="41"/>
  </w:num>
  <w:num w:numId="30">
    <w:abstractNumId w:val="27"/>
  </w:num>
  <w:num w:numId="31">
    <w:abstractNumId w:val="16"/>
  </w:num>
  <w:num w:numId="32">
    <w:abstractNumId w:val="9"/>
  </w:num>
  <w:num w:numId="33">
    <w:abstractNumId w:val="29"/>
  </w:num>
  <w:num w:numId="34">
    <w:abstractNumId w:val="1"/>
  </w:num>
  <w:num w:numId="35">
    <w:abstractNumId w:val="25"/>
  </w:num>
  <w:num w:numId="36">
    <w:abstractNumId w:val="13"/>
  </w:num>
  <w:num w:numId="37">
    <w:abstractNumId w:val="28"/>
  </w:num>
  <w:num w:numId="38">
    <w:abstractNumId w:val="43"/>
  </w:num>
  <w:num w:numId="39">
    <w:abstractNumId w:val="23"/>
  </w:num>
  <w:num w:numId="40">
    <w:abstractNumId w:val="5"/>
  </w:num>
  <w:num w:numId="41">
    <w:abstractNumId w:val="44"/>
  </w:num>
  <w:num w:numId="42">
    <w:abstractNumId w:val="39"/>
  </w:num>
  <w:num w:numId="43">
    <w:abstractNumId w:val="20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86"/>
    <w:rsid w:val="00047487"/>
    <w:rsid w:val="0006225F"/>
    <w:rsid w:val="000D2A13"/>
    <w:rsid w:val="000D5729"/>
    <w:rsid w:val="000E008C"/>
    <w:rsid w:val="000E4D0B"/>
    <w:rsid w:val="00106187"/>
    <w:rsid w:val="001259BD"/>
    <w:rsid w:val="00125A6D"/>
    <w:rsid w:val="00141105"/>
    <w:rsid w:val="00185543"/>
    <w:rsid w:val="001C3932"/>
    <w:rsid w:val="001F7221"/>
    <w:rsid w:val="00232352"/>
    <w:rsid w:val="00257D8D"/>
    <w:rsid w:val="00266E39"/>
    <w:rsid w:val="00296FB6"/>
    <w:rsid w:val="002B773E"/>
    <w:rsid w:val="0036231C"/>
    <w:rsid w:val="003652D1"/>
    <w:rsid w:val="00376DC4"/>
    <w:rsid w:val="003E408C"/>
    <w:rsid w:val="004107C5"/>
    <w:rsid w:val="00412029"/>
    <w:rsid w:val="0042668E"/>
    <w:rsid w:val="004435DB"/>
    <w:rsid w:val="0044751E"/>
    <w:rsid w:val="00471EDB"/>
    <w:rsid w:val="00472DF1"/>
    <w:rsid w:val="004B2429"/>
    <w:rsid w:val="004E0322"/>
    <w:rsid w:val="0052329A"/>
    <w:rsid w:val="00563E2C"/>
    <w:rsid w:val="00581660"/>
    <w:rsid w:val="005C4EAC"/>
    <w:rsid w:val="005D06FF"/>
    <w:rsid w:val="005D167B"/>
    <w:rsid w:val="005D3839"/>
    <w:rsid w:val="005E5605"/>
    <w:rsid w:val="00615AAA"/>
    <w:rsid w:val="00622586"/>
    <w:rsid w:val="00625462"/>
    <w:rsid w:val="0067578D"/>
    <w:rsid w:val="006972C3"/>
    <w:rsid w:val="006B36CC"/>
    <w:rsid w:val="006D23B7"/>
    <w:rsid w:val="006E29B0"/>
    <w:rsid w:val="006E5A86"/>
    <w:rsid w:val="00735D1C"/>
    <w:rsid w:val="00742BB0"/>
    <w:rsid w:val="00795EEF"/>
    <w:rsid w:val="007E68CB"/>
    <w:rsid w:val="007E6A58"/>
    <w:rsid w:val="007F397E"/>
    <w:rsid w:val="00821F27"/>
    <w:rsid w:val="00885853"/>
    <w:rsid w:val="008C3F08"/>
    <w:rsid w:val="0091042B"/>
    <w:rsid w:val="00951A1F"/>
    <w:rsid w:val="009747E0"/>
    <w:rsid w:val="00983D02"/>
    <w:rsid w:val="009A6290"/>
    <w:rsid w:val="009E03E3"/>
    <w:rsid w:val="00A02023"/>
    <w:rsid w:val="00A35F0D"/>
    <w:rsid w:val="00A40F49"/>
    <w:rsid w:val="00A6326A"/>
    <w:rsid w:val="00A754EA"/>
    <w:rsid w:val="00A90210"/>
    <w:rsid w:val="00A92026"/>
    <w:rsid w:val="00AB35E4"/>
    <w:rsid w:val="00AD7688"/>
    <w:rsid w:val="00AF12D2"/>
    <w:rsid w:val="00B10419"/>
    <w:rsid w:val="00B505E8"/>
    <w:rsid w:val="00B72045"/>
    <w:rsid w:val="00B72996"/>
    <w:rsid w:val="00BA3CAB"/>
    <w:rsid w:val="00BB78C5"/>
    <w:rsid w:val="00BD7879"/>
    <w:rsid w:val="00C03044"/>
    <w:rsid w:val="00C15326"/>
    <w:rsid w:val="00C32D1B"/>
    <w:rsid w:val="00C4098E"/>
    <w:rsid w:val="00C4449E"/>
    <w:rsid w:val="00C66B76"/>
    <w:rsid w:val="00C671C4"/>
    <w:rsid w:val="00C70A3A"/>
    <w:rsid w:val="00C90566"/>
    <w:rsid w:val="00D02D2D"/>
    <w:rsid w:val="00D453D7"/>
    <w:rsid w:val="00D9761B"/>
    <w:rsid w:val="00E00F23"/>
    <w:rsid w:val="00E777F8"/>
    <w:rsid w:val="00EA1868"/>
    <w:rsid w:val="00EA7CF1"/>
    <w:rsid w:val="00EB7410"/>
    <w:rsid w:val="00ED707B"/>
    <w:rsid w:val="00F1383B"/>
    <w:rsid w:val="00F708E5"/>
    <w:rsid w:val="00F94FB3"/>
    <w:rsid w:val="00FA43C8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688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8C3F08"/>
    <w:pPr>
      <w:keepNext/>
      <w:jc w:val="both"/>
      <w:outlineLvl w:val="1"/>
    </w:pPr>
    <w:rPr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35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8C3F08"/>
    <w:rPr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35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4">
    <w:name w:val="Обращение"/>
    <w:basedOn w:val="a0"/>
    <w:next w:val="a0"/>
    <w:uiPriority w:val="99"/>
    <w:rsid w:val="00AD7688"/>
    <w:pPr>
      <w:spacing w:before="240" w:after="120"/>
      <w:jc w:val="center"/>
    </w:pPr>
    <w:rPr>
      <w:sz w:val="26"/>
    </w:rPr>
  </w:style>
  <w:style w:type="paragraph" w:styleId="a5">
    <w:name w:val="Body Text Indent"/>
    <w:basedOn w:val="a0"/>
    <w:link w:val="a6"/>
    <w:uiPriority w:val="99"/>
    <w:rsid w:val="00AD768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uiPriority w:val="99"/>
    <w:rsid w:val="00AD7688"/>
    <w:rPr>
      <w:sz w:val="28"/>
      <w:szCs w:val="24"/>
    </w:rPr>
  </w:style>
  <w:style w:type="paragraph" w:customStyle="1" w:styleId="ConsPlusNonformat">
    <w:name w:val="ConsPlusNonformat"/>
    <w:uiPriority w:val="99"/>
    <w:rsid w:val="00AD76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D76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0"/>
    <w:link w:val="22"/>
    <w:uiPriority w:val="99"/>
    <w:rsid w:val="00AD768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D7688"/>
    <w:rPr>
      <w:sz w:val="24"/>
      <w:szCs w:val="24"/>
    </w:rPr>
  </w:style>
  <w:style w:type="paragraph" w:customStyle="1" w:styleId="Style11">
    <w:name w:val="Style11"/>
    <w:basedOn w:val="a0"/>
    <w:uiPriority w:val="99"/>
    <w:rsid w:val="00AD7688"/>
    <w:pPr>
      <w:widowControl w:val="0"/>
      <w:autoSpaceDE w:val="0"/>
      <w:autoSpaceDN w:val="0"/>
      <w:adjustRightInd w:val="0"/>
    </w:pPr>
  </w:style>
  <w:style w:type="paragraph" w:styleId="a7">
    <w:name w:val="List Paragraph"/>
    <w:basedOn w:val="a0"/>
    <w:uiPriority w:val="34"/>
    <w:qFormat/>
    <w:rsid w:val="00412029"/>
    <w:pPr>
      <w:ind w:left="720"/>
      <w:contextualSpacing/>
    </w:pPr>
  </w:style>
  <w:style w:type="paragraph" w:styleId="a">
    <w:name w:val="Normal Indent"/>
    <w:basedOn w:val="a0"/>
    <w:rsid w:val="0044751E"/>
    <w:pPr>
      <w:numPr>
        <w:numId w:val="9"/>
      </w:numPr>
    </w:pPr>
  </w:style>
  <w:style w:type="character" w:styleId="a8">
    <w:name w:val="Hyperlink"/>
    <w:basedOn w:val="a1"/>
    <w:uiPriority w:val="99"/>
    <w:rsid w:val="005D06F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semiHidden/>
    <w:unhideWhenUsed/>
    <w:rsid w:val="00A35F0D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A35F0D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A35F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35F0D"/>
    <w:rPr>
      <w:sz w:val="16"/>
      <w:szCs w:val="16"/>
    </w:rPr>
  </w:style>
  <w:style w:type="paragraph" w:customStyle="1" w:styleId="ConsPlusNormal">
    <w:name w:val="ConsPlusNormal"/>
    <w:rsid w:val="00A35F0D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ConsPlusCell">
    <w:name w:val="ConsPlusCell"/>
    <w:uiPriority w:val="99"/>
    <w:rsid w:val="00A35F0D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text3cl">
    <w:name w:val="text3cl"/>
    <w:basedOn w:val="a0"/>
    <w:rsid w:val="00A35F0D"/>
    <w:pPr>
      <w:spacing w:before="144" w:after="288"/>
    </w:pPr>
  </w:style>
  <w:style w:type="paragraph" w:customStyle="1" w:styleId="font5">
    <w:name w:val="font5"/>
    <w:basedOn w:val="a0"/>
    <w:rsid w:val="00A35F0D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0"/>
    <w:rsid w:val="00A35F0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rsid w:val="00A35F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0"/>
    <w:rsid w:val="00A35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0"/>
    <w:rsid w:val="00A35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A35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A35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A35F0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A35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A35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A35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A35F0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0"/>
    <w:rsid w:val="00A35F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A35F0D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A35F0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0"/>
    <w:rsid w:val="00A35F0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0"/>
    <w:rsid w:val="00A35F0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A35F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A35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A35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A35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A35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A35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A35F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A35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A35F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A35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A35F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A35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rsid w:val="00A35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A35F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A35F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A35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A35F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A35F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A35F0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35F0D"/>
    <w:pPr>
      <w:tabs>
        <w:tab w:val="center" w:pos="4677"/>
        <w:tab w:val="right" w:pos="9355"/>
      </w:tabs>
      <w:ind w:firstLine="720"/>
    </w:pPr>
    <w:rPr>
      <w:sz w:val="26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A35F0D"/>
    <w:rPr>
      <w:sz w:val="26"/>
    </w:rPr>
  </w:style>
  <w:style w:type="paragraph" w:styleId="ad">
    <w:name w:val="footer"/>
    <w:basedOn w:val="a0"/>
    <w:link w:val="ae"/>
    <w:uiPriority w:val="99"/>
    <w:unhideWhenUsed/>
    <w:rsid w:val="00A35F0D"/>
    <w:pPr>
      <w:tabs>
        <w:tab w:val="center" w:pos="4677"/>
        <w:tab w:val="right" w:pos="9355"/>
      </w:tabs>
      <w:ind w:firstLine="720"/>
    </w:pPr>
    <w:rPr>
      <w:sz w:val="26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35F0D"/>
    <w:rPr>
      <w:sz w:val="26"/>
    </w:rPr>
  </w:style>
  <w:style w:type="character" w:customStyle="1" w:styleId="af">
    <w:name w:val="Текст выноски Знак"/>
    <w:basedOn w:val="a1"/>
    <w:link w:val="af0"/>
    <w:uiPriority w:val="99"/>
    <w:semiHidden/>
    <w:rsid w:val="00A35F0D"/>
    <w:rPr>
      <w:rFonts w:ascii="Tahoma" w:hAnsi="Tahoma" w:cs="Tahoma"/>
      <w:sz w:val="16"/>
      <w:szCs w:val="16"/>
    </w:rPr>
  </w:style>
  <w:style w:type="paragraph" w:styleId="af0">
    <w:name w:val="Balloon Text"/>
    <w:basedOn w:val="a0"/>
    <w:link w:val="af"/>
    <w:uiPriority w:val="99"/>
    <w:semiHidden/>
    <w:unhideWhenUsed/>
    <w:rsid w:val="00A35F0D"/>
    <w:pPr>
      <w:ind w:firstLine="720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rsid w:val="0006225F"/>
    <w:pPr>
      <w:spacing w:before="100" w:beforeAutospacing="1" w:after="100" w:afterAutospacing="1"/>
    </w:pPr>
  </w:style>
  <w:style w:type="character" w:styleId="af1">
    <w:name w:val="line number"/>
    <w:basedOn w:val="a1"/>
    <w:uiPriority w:val="99"/>
    <w:semiHidden/>
    <w:unhideWhenUsed/>
    <w:rsid w:val="00D97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688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8C3F08"/>
    <w:pPr>
      <w:keepNext/>
      <w:jc w:val="both"/>
      <w:outlineLvl w:val="1"/>
    </w:pPr>
    <w:rPr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35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8C3F08"/>
    <w:rPr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35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4">
    <w:name w:val="Обращение"/>
    <w:basedOn w:val="a0"/>
    <w:next w:val="a0"/>
    <w:uiPriority w:val="99"/>
    <w:rsid w:val="00AD7688"/>
    <w:pPr>
      <w:spacing w:before="240" w:after="120"/>
      <w:jc w:val="center"/>
    </w:pPr>
    <w:rPr>
      <w:sz w:val="26"/>
    </w:rPr>
  </w:style>
  <w:style w:type="paragraph" w:styleId="a5">
    <w:name w:val="Body Text Indent"/>
    <w:basedOn w:val="a0"/>
    <w:link w:val="a6"/>
    <w:uiPriority w:val="99"/>
    <w:rsid w:val="00AD768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uiPriority w:val="99"/>
    <w:rsid w:val="00AD7688"/>
    <w:rPr>
      <w:sz w:val="28"/>
      <w:szCs w:val="24"/>
    </w:rPr>
  </w:style>
  <w:style w:type="paragraph" w:customStyle="1" w:styleId="ConsPlusNonformat">
    <w:name w:val="ConsPlusNonformat"/>
    <w:uiPriority w:val="99"/>
    <w:rsid w:val="00AD76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D76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0"/>
    <w:link w:val="22"/>
    <w:uiPriority w:val="99"/>
    <w:rsid w:val="00AD768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D7688"/>
    <w:rPr>
      <w:sz w:val="24"/>
      <w:szCs w:val="24"/>
    </w:rPr>
  </w:style>
  <w:style w:type="paragraph" w:customStyle="1" w:styleId="Style11">
    <w:name w:val="Style11"/>
    <w:basedOn w:val="a0"/>
    <w:uiPriority w:val="99"/>
    <w:rsid w:val="00AD7688"/>
    <w:pPr>
      <w:widowControl w:val="0"/>
      <w:autoSpaceDE w:val="0"/>
      <w:autoSpaceDN w:val="0"/>
      <w:adjustRightInd w:val="0"/>
    </w:pPr>
  </w:style>
  <w:style w:type="paragraph" w:styleId="a7">
    <w:name w:val="List Paragraph"/>
    <w:basedOn w:val="a0"/>
    <w:uiPriority w:val="34"/>
    <w:qFormat/>
    <w:rsid w:val="00412029"/>
    <w:pPr>
      <w:ind w:left="720"/>
      <w:contextualSpacing/>
    </w:pPr>
  </w:style>
  <w:style w:type="paragraph" w:styleId="a">
    <w:name w:val="Normal Indent"/>
    <w:basedOn w:val="a0"/>
    <w:rsid w:val="0044751E"/>
    <w:pPr>
      <w:numPr>
        <w:numId w:val="9"/>
      </w:numPr>
    </w:pPr>
  </w:style>
  <w:style w:type="character" w:styleId="a8">
    <w:name w:val="Hyperlink"/>
    <w:basedOn w:val="a1"/>
    <w:uiPriority w:val="99"/>
    <w:rsid w:val="005D06F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semiHidden/>
    <w:unhideWhenUsed/>
    <w:rsid w:val="00A35F0D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A35F0D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A35F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35F0D"/>
    <w:rPr>
      <w:sz w:val="16"/>
      <w:szCs w:val="16"/>
    </w:rPr>
  </w:style>
  <w:style w:type="paragraph" w:customStyle="1" w:styleId="ConsPlusNormal">
    <w:name w:val="ConsPlusNormal"/>
    <w:rsid w:val="00A35F0D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ConsPlusCell">
    <w:name w:val="ConsPlusCell"/>
    <w:uiPriority w:val="99"/>
    <w:rsid w:val="00A35F0D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text3cl">
    <w:name w:val="text3cl"/>
    <w:basedOn w:val="a0"/>
    <w:rsid w:val="00A35F0D"/>
    <w:pPr>
      <w:spacing w:before="144" w:after="288"/>
    </w:pPr>
  </w:style>
  <w:style w:type="paragraph" w:customStyle="1" w:styleId="font5">
    <w:name w:val="font5"/>
    <w:basedOn w:val="a0"/>
    <w:rsid w:val="00A35F0D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0"/>
    <w:rsid w:val="00A35F0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rsid w:val="00A35F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0"/>
    <w:rsid w:val="00A35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0"/>
    <w:rsid w:val="00A35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A35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A35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A35F0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A35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A35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A35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A35F0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0"/>
    <w:rsid w:val="00A35F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A35F0D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A35F0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0"/>
    <w:rsid w:val="00A35F0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0"/>
    <w:rsid w:val="00A35F0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A35F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A35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A35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A35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A35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A35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A35F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A35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A35F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A35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A35F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A35F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A35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rsid w:val="00A35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A35F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A35F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A35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A35F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A35F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A35F0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0"/>
    <w:rsid w:val="00A35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35F0D"/>
    <w:pPr>
      <w:tabs>
        <w:tab w:val="center" w:pos="4677"/>
        <w:tab w:val="right" w:pos="9355"/>
      </w:tabs>
      <w:ind w:firstLine="720"/>
    </w:pPr>
    <w:rPr>
      <w:sz w:val="26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A35F0D"/>
    <w:rPr>
      <w:sz w:val="26"/>
    </w:rPr>
  </w:style>
  <w:style w:type="paragraph" w:styleId="ad">
    <w:name w:val="footer"/>
    <w:basedOn w:val="a0"/>
    <w:link w:val="ae"/>
    <w:uiPriority w:val="99"/>
    <w:unhideWhenUsed/>
    <w:rsid w:val="00A35F0D"/>
    <w:pPr>
      <w:tabs>
        <w:tab w:val="center" w:pos="4677"/>
        <w:tab w:val="right" w:pos="9355"/>
      </w:tabs>
      <w:ind w:firstLine="720"/>
    </w:pPr>
    <w:rPr>
      <w:sz w:val="26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35F0D"/>
    <w:rPr>
      <w:sz w:val="26"/>
    </w:rPr>
  </w:style>
  <w:style w:type="character" w:customStyle="1" w:styleId="af">
    <w:name w:val="Текст выноски Знак"/>
    <w:basedOn w:val="a1"/>
    <w:link w:val="af0"/>
    <w:uiPriority w:val="99"/>
    <w:semiHidden/>
    <w:rsid w:val="00A35F0D"/>
    <w:rPr>
      <w:rFonts w:ascii="Tahoma" w:hAnsi="Tahoma" w:cs="Tahoma"/>
      <w:sz w:val="16"/>
      <w:szCs w:val="16"/>
    </w:rPr>
  </w:style>
  <w:style w:type="paragraph" w:styleId="af0">
    <w:name w:val="Balloon Text"/>
    <w:basedOn w:val="a0"/>
    <w:link w:val="af"/>
    <w:uiPriority w:val="99"/>
    <w:semiHidden/>
    <w:unhideWhenUsed/>
    <w:rsid w:val="00A35F0D"/>
    <w:pPr>
      <w:ind w:firstLine="720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rsid w:val="0006225F"/>
    <w:pPr>
      <w:spacing w:before="100" w:beforeAutospacing="1" w:after="100" w:afterAutospacing="1"/>
    </w:pPr>
  </w:style>
  <w:style w:type="character" w:styleId="af1">
    <w:name w:val="line number"/>
    <w:basedOn w:val="a1"/>
    <w:uiPriority w:val="99"/>
    <w:semiHidden/>
    <w:unhideWhenUsed/>
    <w:rsid w:val="00D9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c.tomsk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F5A41D68CA791582BE038E75C5633D58CBAA8832CC6B9B2AC16EDFDF299FA3BA555ED5C109FFC6H2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0874947F6B45C6D60426377EA1D61C2DACB72DFB2D6BA789E0A6FD42E5CC85ACB4EFDFB695FCq2B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53C15E5D8BDEBD2D52D0654436F7BC59045F688037C57315FFE77D6434F58555797CDBDD2B80E9G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874947F6B45C6D60426377EA1D61C2DACB72DFB2D6BA789E0A6FD42E5CC85ACB4EFDFB695FCq2B6H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tr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89C7-D413-42EE-8CF7-F046F73F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4867</Words>
  <Characters>39880</Characters>
  <Application>Microsoft Office Word</Application>
  <DocSecurity>0</DocSecurity>
  <Lines>332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44658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 Т.Ю.</dc:creator>
  <cp:lastModifiedBy>Гиль Т.Ю.</cp:lastModifiedBy>
  <cp:revision>5</cp:revision>
  <cp:lastPrinted>2014-10-01T04:21:00Z</cp:lastPrinted>
  <dcterms:created xsi:type="dcterms:W3CDTF">2014-10-01T03:45:00Z</dcterms:created>
  <dcterms:modified xsi:type="dcterms:W3CDTF">2014-10-01T04:22:00Z</dcterms:modified>
</cp:coreProperties>
</file>